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4B6D4" w14:textId="5BAA8D71" w:rsidR="008A513E" w:rsidRDefault="00F63157" w:rsidP="004B68FC">
      <w:pPr>
        <w:pStyle w:val="Bodycopy"/>
        <w:rPr>
          <w:rFonts w:eastAsiaTheme="majorEastAsia" w:cs="Arial"/>
          <w:szCs w:val="20"/>
          <w:highlight w:val="green"/>
          <w:lang w:val="en-US"/>
        </w:rPr>
      </w:pPr>
      <w:r w:rsidRPr="00B0603D">
        <w:rPr>
          <w:i/>
          <w:iCs/>
          <w:noProof/>
          <w:highlight w:val="yellow"/>
          <w:lang w:eastAsia="en-AU"/>
        </w:rPr>
        <mc:AlternateContent>
          <mc:Choice Requires="wps">
            <w:drawing>
              <wp:anchor distT="45720" distB="45720" distL="114300" distR="114300" simplePos="0" relativeHeight="251661312" behindDoc="0" locked="0" layoutInCell="1" allowOverlap="1" wp14:anchorId="3894B8BC" wp14:editId="761FCE03">
                <wp:simplePos x="0" y="0"/>
                <wp:positionH relativeFrom="column">
                  <wp:posOffset>3923665</wp:posOffset>
                </wp:positionH>
                <wp:positionV relativeFrom="page">
                  <wp:posOffset>123825</wp:posOffset>
                </wp:positionV>
                <wp:extent cx="2295525" cy="15906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1590675"/>
                        </a:xfrm>
                        <a:prstGeom prst="rect">
                          <a:avLst/>
                        </a:prstGeom>
                        <a:noFill/>
                        <a:ln w="12700">
                          <a:solidFill>
                            <a:srgbClr val="FF0000"/>
                          </a:solidFill>
                          <a:miter lim="800000"/>
                          <a:headEnd/>
                          <a:tailEnd/>
                        </a:ln>
                      </wps:spPr>
                      <wps:txbx>
                        <w:txbxContent>
                          <w:p w14:paraId="7AFD8D7F" w14:textId="77777777" w:rsidR="008A513E" w:rsidRDefault="008A513E" w:rsidP="008A513E">
                            <w:pPr>
                              <w:jc w:val="center"/>
                              <w:rPr>
                                <w:color w:val="FF0000"/>
                                <w:highlight w:val="yellow"/>
                              </w:rPr>
                            </w:pPr>
                          </w:p>
                          <w:p w14:paraId="6C2A374C" w14:textId="54B58962" w:rsidR="008A513E" w:rsidRPr="00B0603D" w:rsidRDefault="00F63157" w:rsidP="008A513E">
                            <w:pPr>
                              <w:jc w:val="center"/>
                              <w:rPr>
                                <w:color w:val="FF0000"/>
                              </w:rPr>
                            </w:pPr>
                            <w:r>
                              <w:rPr>
                                <w:noProof/>
                                <w:lang w:eastAsia="en-AU"/>
                              </w:rPr>
                              <w:drawing>
                                <wp:inline distT="0" distB="0" distL="0" distR="0" wp14:anchorId="6360D357" wp14:editId="248E969F">
                                  <wp:extent cx="1228725" cy="1228725"/>
                                  <wp:effectExtent l="0" t="0" r="9525" b="9525"/>
                                  <wp:docPr id="1" name="Picture 1" descr="/Volumes/Common/2016/DP 2016/School Logo/HTW logo.png"/>
                                  <wp:cNvGraphicFramePr/>
                                  <a:graphic xmlns:a="http://schemas.openxmlformats.org/drawingml/2006/main">
                                    <a:graphicData uri="http://schemas.openxmlformats.org/drawingml/2006/picture">
                                      <pic:pic xmlns:pic="http://schemas.openxmlformats.org/drawingml/2006/picture">
                                        <pic:nvPicPr>
                                          <pic:cNvPr id="2" name="Picture 2" descr="/Volumes/Common/2016/DP 2016/School Logo/HTW logo.png"/>
                                          <pic:cNvPicPr/>
                                        </pic:nvPicPr>
                                        <pic:blipFill>
                                          <a:blip r:embed="rId13" cstate="hqprint">
                                            <a:extLst>
                                              <a:ext uri="{28A0092B-C50C-407E-A947-70E740481C1C}">
                                                <a14:useLocalDpi xmlns:a14="http://schemas.microsoft.com/office/drawing/2010/main" val="0"/>
                                              </a:ext>
                                            </a:extLst>
                                          </a:blip>
                                          <a:srcRect/>
                                          <a:stretch>
                                            <a:fillRect/>
                                          </a:stretch>
                                        </pic:blipFill>
                                        <pic:spPr bwMode="auto">
                                          <a:xfrm>
                                            <a:off x="0" y="0"/>
                                            <a:ext cx="1228725" cy="122872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94B8BC" id="_x0000_t202" coordsize="21600,21600" o:spt="202" path="m,l,21600r21600,l21600,xe">
                <v:stroke joinstyle="miter"/>
                <v:path gradientshapeok="t" o:connecttype="rect"/>
              </v:shapetype>
              <v:shape id="Text Box 2" o:spid="_x0000_s1026" type="#_x0000_t202" style="position:absolute;margin-left:308.95pt;margin-top:9.75pt;width:180.75pt;height:125.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rwJQIAACYEAAAOAAAAZHJzL2Uyb0RvYy54bWysU9uO2yAQfa/Uf0C8N74o3mysOKtttqkq&#10;bS/Sbj8AYxyjAuMCiZ1+fQfszUbtW1U/WMAMZ86cOWzuRq3ISVgnwVQ0W6SUCMOhkeZQ0e/P+3e3&#10;lDjPTMMUGFHRs3D0bvv2zWboS5FDB6oRliCIceXQV7Tzvi+TxPFOaOYW0AuDwRasZh639pA0lg2I&#10;rlWSp+lNMoBtegtcOIenD1OQbiN+2wruv7atE56oiiI3H/82/uvwT7YbVh4s6zvJZxrsH1hoJg0W&#10;vUA9MM/I0cq/oLTkFhy0fsFBJ9C2kovYA3aTpX9089SxXsReUBzXX2Ry/w+Wfzl9s0Q2Fc2zFSWG&#10;aRzSsxg9eQ8jyYM+Q+9KTHvqMdGPeIxzjr26/hH4D0cM7DpmDuLeWhg6wRrkl4WbydXVCccFkHr4&#10;DA2WYUcPEWhsrQ7ioRwE0XFO58tsAhWOh3m+Loq8oIRjLCvW6c2qiDVY+XK9t85/FKBJWFTU4vAj&#10;PDs9Oh/osPIlJVQzsJdKRQMoQwZEzVdpOnUGSjYhGvKcPdQ7ZcmJoYf2+xS/ubC7TtPSo5OV1BW9&#10;DTmzt4IeH0wTy3gm1bRGKsrMAgVNJnX8WI9xFlG9IF4NzRkVszAZFx8aLjqwvygZ0LQVdT+PzApK&#10;1CeDqq+z5TK4PG6WxSrHjb2O1NcRZjhCVdRTMi13Pr6MSZx7nE4ro26vTGbKaMYo5/xwgtuv9zHr&#10;9XlvfwMAAP//AwBQSwMEFAAGAAgAAAAhAFQQUHbfAAAACgEAAA8AAABkcnMvZG93bnJldi54bWxM&#10;j8tOwzAQRfdI/IM1SOyo3QgSEuJUvJc80mzYTWOThMbjyHbT8PeYFSxH9+jeM+VmMSObtfODJQnr&#10;lQCmqbVqoE5Cs326uAbmA5LC0ZKW8K09bKrTkxILZY/0ruc6dCyWkC9QQh/CVHDu214b9Cs7aYrZ&#10;p3UGQzxdx5XDYyw3I0+ESLnBgeJCj5O+73W7rw9Gwt1H+rx9cIp/JW+vTf34sjc4N1Keny23N8CC&#10;XsIfDL/6UR2q6LSzB1KejRLSdZZHNAb5FbAI5Fl+CWwnIcmEAF6V/P8L1Q8AAAD//wMAUEsBAi0A&#10;FAAGAAgAAAAhALaDOJL+AAAA4QEAABMAAAAAAAAAAAAAAAAAAAAAAFtDb250ZW50X1R5cGVzXS54&#10;bWxQSwECLQAUAAYACAAAACEAOP0h/9YAAACUAQAACwAAAAAAAAAAAAAAAAAvAQAAX3JlbHMvLnJl&#10;bHNQSwECLQAUAAYACAAAACEAfvbK8CUCAAAmBAAADgAAAAAAAAAAAAAAAAAuAgAAZHJzL2Uyb0Rv&#10;Yy54bWxQSwECLQAUAAYACAAAACEAVBBQdt8AAAAKAQAADwAAAAAAAAAAAAAAAAB/BAAAZHJzL2Rv&#10;d25yZXYueG1sUEsFBgAAAAAEAAQA8wAAAIsFAAAAAA==&#10;" filled="f" strokecolor="red" strokeweight="1pt">
                <v:textbox>
                  <w:txbxContent>
                    <w:p w14:paraId="7AFD8D7F" w14:textId="77777777" w:rsidR="008A513E" w:rsidRDefault="008A513E" w:rsidP="008A513E">
                      <w:pPr>
                        <w:jc w:val="center"/>
                        <w:rPr>
                          <w:color w:val="FF0000"/>
                          <w:highlight w:val="yellow"/>
                        </w:rPr>
                      </w:pPr>
                    </w:p>
                    <w:p w14:paraId="6C2A374C" w14:textId="54B58962" w:rsidR="008A513E" w:rsidRPr="00B0603D" w:rsidRDefault="00F63157" w:rsidP="008A513E">
                      <w:pPr>
                        <w:jc w:val="center"/>
                        <w:rPr>
                          <w:color w:val="FF0000"/>
                        </w:rPr>
                      </w:pPr>
                      <w:r>
                        <w:rPr>
                          <w:noProof/>
                          <w:lang w:eastAsia="en-AU"/>
                        </w:rPr>
                        <w:drawing>
                          <wp:inline distT="0" distB="0" distL="0" distR="0" wp14:anchorId="6360D357" wp14:editId="248E969F">
                            <wp:extent cx="1228725" cy="1228725"/>
                            <wp:effectExtent l="0" t="0" r="9525" b="9525"/>
                            <wp:docPr id="1" name="Picture 1" descr="/Volumes/Common/2016/DP 2016/School Logo/HTW logo.png"/>
                            <wp:cNvGraphicFramePr/>
                            <a:graphic xmlns:a="http://schemas.openxmlformats.org/drawingml/2006/main">
                              <a:graphicData uri="http://schemas.openxmlformats.org/drawingml/2006/picture">
                                <pic:pic xmlns:pic="http://schemas.openxmlformats.org/drawingml/2006/picture">
                                  <pic:nvPicPr>
                                    <pic:cNvPr id="2" name="Picture 2" descr="/Volumes/Common/2016/DP 2016/School Logo/HTW logo.png"/>
                                    <pic:cNvPicPr/>
                                  </pic:nvPicPr>
                                  <pic:blipFill>
                                    <a:blip r:embed="rId14" cstate="hqprint">
                                      <a:extLst>
                                        <a:ext uri="{28A0092B-C50C-407E-A947-70E740481C1C}">
                                          <a14:useLocalDpi xmlns:a14="http://schemas.microsoft.com/office/drawing/2010/main" val="0"/>
                                        </a:ext>
                                      </a:extLst>
                                    </a:blip>
                                    <a:srcRect/>
                                    <a:stretch>
                                      <a:fillRect/>
                                    </a:stretch>
                                  </pic:blipFill>
                                  <pic:spPr bwMode="auto">
                                    <a:xfrm>
                                      <a:off x="0" y="0"/>
                                      <a:ext cx="1228725" cy="1228725"/>
                                    </a:xfrm>
                                    <a:prstGeom prst="rect">
                                      <a:avLst/>
                                    </a:prstGeom>
                                    <a:noFill/>
                                    <a:ln>
                                      <a:noFill/>
                                    </a:ln>
                                  </pic:spPr>
                                </pic:pic>
                              </a:graphicData>
                            </a:graphic>
                          </wp:inline>
                        </w:drawing>
                      </w:r>
                    </w:p>
                  </w:txbxContent>
                </v:textbox>
                <w10:wrap type="square" anchory="page"/>
              </v:shape>
            </w:pict>
          </mc:Fallback>
        </mc:AlternateContent>
      </w:r>
    </w:p>
    <w:p w14:paraId="2EE8201D" w14:textId="09FFDE25" w:rsidR="00E12E2E" w:rsidRDefault="008A513E" w:rsidP="009339C5">
      <w:pPr>
        <w:pStyle w:val="Bodycopy"/>
        <w:rPr>
          <w:b/>
        </w:rPr>
      </w:pPr>
      <w:r>
        <w:rPr>
          <w:noProof/>
          <w:lang w:eastAsia="en-AU"/>
        </w:rPr>
        <mc:AlternateContent>
          <mc:Choice Requires="wps">
            <w:drawing>
              <wp:anchor distT="0" distB="0" distL="114300" distR="114300" simplePos="0" relativeHeight="251660288" behindDoc="0" locked="0" layoutInCell="1" allowOverlap="1" wp14:anchorId="5D1764DD" wp14:editId="6585538B">
                <wp:simplePos x="0" y="0"/>
                <wp:positionH relativeFrom="column">
                  <wp:posOffset>-553086</wp:posOffset>
                </wp:positionH>
                <wp:positionV relativeFrom="page">
                  <wp:posOffset>333375</wp:posOffset>
                </wp:positionV>
                <wp:extent cx="4029075" cy="1179195"/>
                <wp:effectExtent l="0" t="0" r="0"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9075" cy="1179195"/>
                        </a:xfrm>
                        <a:prstGeom prst="rect">
                          <a:avLst/>
                        </a:prstGeom>
                        <a:noFill/>
                        <a:ln w="6350">
                          <a:noFill/>
                        </a:ln>
                      </wps:spPr>
                      <wps:txbx>
                        <w:txbxContent>
                          <w:p w14:paraId="4D5F6653" w14:textId="33B0078E" w:rsidR="008A513E" w:rsidRPr="008D4ECB" w:rsidRDefault="00F63157" w:rsidP="008A513E">
                            <w:pPr>
                              <w:pStyle w:val="Heading1"/>
                            </w:pPr>
                            <w:r>
                              <w:t>Holy Trinity PS</w:t>
                            </w:r>
                            <w:r w:rsidR="008A513E">
                              <w:t xml:space="preserve"> Recording and Monitoring School Attendance Procedure</w:t>
                            </w:r>
                          </w:p>
                          <w:p w14:paraId="5FE54E66" w14:textId="77777777" w:rsidR="008A513E" w:rsidRDefault="008A513E" w:rsidP="008A51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D1764DD" id="_x0000_s1027" type="#_x0000_t202" style="position:absolute;margin-left:-43.55pt;margin-top:26.25pt;width:317.25pt;height:9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UiPNwIAAGsEAAAOAAAAZHJzL2Uyb0RvYy54bWysVEuP2jAQvlfqf7B8L3kUliUirOiuqCqh&#10;3ZWg2rNxbBI18bi2IaG/vmMnPLTtqerFGXu+eX4zmT90TU2OwtgKVE6TUUyJUByKSu1z+n27+nRP&#10;iXVMFawGJXJ6EpY+LD5+mLc6EymUUBfCEHSibNbqnJbO6SyKLC9Fw+wItFColGAa5vBq9lFhWIve&#10;mzpK4/guasEU2gAX1uLrU6+ki+BfSsHdi5RWOFLnFHNz4TTh3PkzWsxZtjdMlxUf0mD/kEXDKoVB&#10;L66emGPkYKo/XDUVN2BBuhGHJgIpKy5CDVhNEr+rZlMyLUIt2ByrL22y/88tfz6+GlIVOU0pUaxB&#10;iraic+QLdCT13Wm1zRC00QhzHT4jy6FSq9fAf1iERDeY3sAi2nejk6bxX6yToCEScLo03Ufh+DiO&#10;01k8nVDCUZck01kym/jA0dVcG+u+CmiIF3JqkNWQAjuureuhZ4iPpmBV1TW+s6xWpM3p3edJHAwu&#10;GnReqyHzPllfg+t2HZp5cQfFCSs20E+M1XxVYfA1s+6VGRwRrAXH3r3gIWvAIDBIlJRgfv3t3eOR&#10;OdRS0uLI5dT+PDAjKKm/KeR0lozHfkbDZTyZpngxt5rdrUYdmkfAqU5wwTQPose7+ixKA80bbsfS&#10;R0UVUxxj59SdxUfXLwJuFxfLZQDhVGrm1mqj+Zlo39pt98aMHvrvkLpnOA8ny97R0GN7IpYHB7IK&#10;HF27OvQdJzqwPGyfX5nbe0Bd/xGL3wAAAP//AwBQSwMEFAAGAAgAAAAhALZexMjhAAAACgEAAA8A&#10;AABkcnMvZG93bnJldi54bWxMj8FOwzAQRO9I/IO1SNxap6EhURqnqhBckBCiVELc3HgbB+x1sN02&#10;/D3mBMfVPM28bdaTNeyEPgyOBCzmGTCkzqmBegG714dZBSxESUoaRyjgGwOs28uLRtbKnekFT9vY&#10;s1RCoZYCdIxjzXnoNFoZ5m5EStnBeStjOn3PlZfnVG4Nz7Pslls5UFrQcsQ7jd3n9mgFlNW70h/+&#10;cdq9PW2+9PPIzb3kQlxfTZsVsIhT/IPhVz+pQ5uc9u5IKjAjYFaVi4QKKPICWAKKZbkEtheQ31Q5&#10;8Lbh/19ofwAAAP//AwBQSwECLQAUAAYACAAAACEAtoM4kv4AAADhAQAAEwAAAAAAAAAAAAAAAAAA&#10;AAAAW0NvbnRlbnRfVHlwZXNdLnhtbFBLAQItABQABgAIAAAAIQA4/SH/1gAAAJQBAAALAAAAAAAA&#10;AAAAAAAAAC8BAABfcmVscy8ucmVsc1BLAQItABQABgAIAAAAIQB71UiPNwIAAGsEAAAOAAAAAAAA&#10;AAAAAAAAAC4CAABkcnMvZTJvRG9jLnhtbFBLAQItABQABgAIAAAAIQC2XsTI4QAAAAoBAAAPAAAA&#10;AAAAAAAAAAAAAJEEAABkcnMvZG93bnJldi54bWxQSwUGAAAAAAQABADzAAAAnwUAAAAA&#10;" filled="f" stroked="f" strokeweight=".5pt">
                <v:path arrowok="t"/>
                <v:textbox>
                  <w:txbxContent>
                    <w:p w14:paraId="4D5F6653" w14:textId="33B0078E" w:rsidR="008A513E" w:rsidRPr="008D4ECB" w:rsidRDefault="00F63157" w:rsidP="008A513E">
                      <w:pPr>
                        <w:pStyle w:val="Heading1"/>
                      </w:pPr>
                      <w:r>
                        <w:t>Holy Trinity PS</w:t>
                      </w:r>
                      <w:r w:rsidR="008A513E">
                        <w:t xml:space="preserve"> Recording and Monitoring School Attendance Procedure</w:t>
                      </w:r>
                    </w:p>
                    <w:p w14:paraId="5FE54E66" w14:textId="77777777" w:rsidR="008A513E" w:rsidRDefault="008A513E" w:rsidP="008A513E"/>
                  </w:txbxContent>
                </v:textbox>
                <w10:wrap anchory="page"/>
              </v:shape>
            </w:pict>
          </mc:Fallback>
        </mc:AlternateContent>
      </w:r>
      <w:r>
        <w:rPr>
          <w:noProof/>
          <w:lang w:eastAsia="en-AU"/>
        </w:rPr>
        <w:drawing>
          <wp:anchor distT="0" distB="0" distL="114300" distR="114300" simplePos="0" relativeHeight="251659264" behindDoc="0" locked="0" layoutInCell="1" allowOverlap="1" wp14:anchorId="46E2E37F" wp14:editId="37FE88BE">
            <wp:simplePos x="0" y="0"/>
            <wp:positionH relativeFrom="column">
              <wp:posOffset>-972185</wp:posOffset>
            </wp:positionH>
            <wp:positionV relativeFrom="page">
              <wp:posOffset>-31750</wp:posOffset>
            </wp:positionV>
            <wp:extent cx="7823835" cy="1679575"/>
            <wp:effectExtent l="0" t="0" r="5715" b="0"/>
            <wp:wrapSquare wrapText="bothSides"/>
            <wp:docPr id="230901947" name="Picture 1" descr="A blue and white rectang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901947" name="Picture 1" descr="A blue and white rectangle&#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823835" cy="1679575"/>
                    </a:xfrm>
                    <a:prstGeom prst="rect">
                      <a:avLst/>
                    </a:prstGeom>
                    <a:noFill/>
                    <a:ln>
                      <a:noFill/>
                    </a:ln>
                  </pic:spPr>
                </pic:pic>
              </a:graphicData>
            </a:graphic>
            <wp14:sizeRelH relativeFrom="page">
              <wp14:pctWidth>0</wp14:pctWidth>
            </wp14:sizeRelH>
            <wp14:sizeRelV relativeFrom="page">
              <wp14:pctHeight>0</wp14:pctHeight>
            </wp14:sizeRelV>
          </wp:anchor>
        </w:drawing>
      </w:r>
      <w:r w:rsidR="00E12E2E">
        <w:t>Introduction</w:t>
      </w:r>
    </w:p>
    <w:p w14:paraId="1918C8E5" w14:textId="621523A5" w:rsidR="008A513E" w:rsidRPr="00B87735" w:rsidRDefault="00F63157" w:rsidP="008A513E">
      <w:pPr>
        <w:pStyle w:val="Bodycopy"/>
      </w:pPr>
      <w:r>
        <w:t>Holy Trinity PS</w:t>
      </w:r>
      <w:r w:rsidR="008A513E">
        <w:t xml:space="preserve"> is a school which operates with the consent of the Catholic Archbishop of Melbourne and is owned, operated and governed by Melbourne Archdiocese Catholic Schools Ltd (MACS). </w:t>
      </w:r>
    </w:p>
    <w:p w14:paraId="66DFA65F" w14:textId="77777777" w:rsidR="008A513E" w:rsidRDefault="008A513E" w:rsidP="005A653A">
      <w:pPr>
        <w:pStyle w:val="Heading2"/>
      </w:pPr>
      <w:r>
        <w:t>Purpose</w:t>
      </w:r>
    </w:p>
    <w:p w14:paraId="2CFE78A8" w14:textId="77777777" w:rsidR="008A513E" w:rsidRDefault="008A513E" w:rsidP="008A513E">
      <w:pPr>
        <w:pStyle w:val="Bodycopy"/>
        <w:rPr>
          <w:lang w:val="en-US"/>
        </w:rPr>
      </w:pPr>
      <w:r>
        <w:t xml:space="preserve">This procedure sets out the operational requirements for recording and monitoring school attendance, as outlined in the Attendance Policy for MACS Schools. It supports MACS schools in meeting legislative and regulatory obligations and reinforces the school’s duty of care in relation to student attendance. The procedure is designed to promote student safety, wellbeing, and engagement in learning by outlining </w:t>
      </w:r>
      <w:r w:rsidRPr="00087ABA">
        <w:t>whole-school approaches to building staff capacity, delivering targeted interventions, and engaging families to support regular attendance</w:t>
      </w:r>
      <w:r>
        <w:t>. All processes are aligned with the Attendance Policy for MACS Schools, relevant legislation, and, where applicable, reflect Victorian Curriculum and Assessment Authority (VCAA) requirements.</w:t>
      </w:r>
    </w:p>
    <w:p w14:paraId="39679F52" w14:textId="77777777" w:rsidR="008A513E" w:rsidRDefault="008A513E" w:rsidP="008A513E">
      <w:pPr>
        <w:pStyle w:val="Heading2"/>
      </w:pPr>
      <w:r w:rsidRPr="00D50691">
        <w:t>Scope</w:t>
      </w:r>
    </w:p>
    <w:p w14:paraId="5757E1E8" w14:textId="77777777" w:rsidR="008A513E" w:rsidRPr="00B107E1" w:rsidRDefault="008A513E" w:rsidP="008A513E">
      <w:pPr>
        <w:pStyle w:val="Bodycopy"/>
        <w:ind w:left="567" w:hanging="567"/>
        <w:rPr>
          <w:rStyle w:val="Numberedliststylelevel2Char"/>
          <w:lang w:val="en-AU"/>
        </w:rPr>
      </w:pPr>
      <w:r w:rsidRPr="04FE3129">
        <w:t>3.1</w:t>
      </w:r>
      <w:r>
        <w:tab/>
      </w:r>
      <w:r w:rsidRPr="00B107E1">
        <w:rPr>
          <w:rStyle w:val="Numberedliststylelevel2Char"/>
          <w:lang w:val="en-AU"/>
        </w:rPr>
        <w:t>This procedure applies at all MACS schools including specialist schools operated from MACS Subsidiary, Melbourne Archdiocese Catholic Specialist Schools Ltd (MACSS)</w:t>
      </w:r>
      <w:r w:rsidRPr="04FE3129">
        <w:rPr>
          <w:rStyle w:val="Numberedliststylelevel2Char"/>
          <w:lang w:val="en-AU"/>
        </w:rPr>
        <w:t xml:space="preserve"> and school boarding premises operated by MACS schools</w:t>
      </w:r>
      <w:r w:rsidRPr="00B107E1">
        <w:rPr>
          <w:rStyle w:val="Numberedliststylelevel2Char"/>
          <w:lang w:val="en-AU"/>
        </w:rPr>
        <w:t>.</w:t>
      </w:r>
    </w:p>
    <w:p w14:paraId="6182684E" w14:textId="77777777" w:rsidR="008A513E" w:rsidRPr="00256DF1" w:rsidRDefault="008A513E" w:rsidP="008A513E">
      <w:pPr>
        <w:pStyle w:val="Heading2"/>
        <w:ind w:left="567" w:hanging="567"/>
        <w:rPr>
          <w:lang w:val="en-GB"/>
        </w:rPr>
      </w:pPr>
      <w:r>
        <w:rPr>
          <w:lang w:val="en-GB"/>
        </w:rPr>
        <w:t>Recording attendance</w:t>
      </w:r>
    </w:p>
    <w:p w14:paraId="62E86F2C" w14:textId="77777777" w:rsidR="008A513E" w:rsidRPr="00622575" w:rsidRDefault="008A513E" w:rsidP="008A513E">
      <w:pPr>
        <w:pStyle w:val="Numberedliststylelevel2"/>
        <w:ind w:left="567" w:hanging="567"/>
        <w:rPr>
          <w:rFonts w:eastAsiaTheme="minorEastAsia"/>
          <w:lang w:val="en-GB"/>
        </w:rPr>
      </w:pPr>
      <w:r>
        <w:rPr>
          <w:lang w:val="en-GB"/>
        </w:rPr>
        <w:t>The Principal will</w:t>
      </w:r>
      <w:r w:rsidRPr="00395147">
        <w:rPr>
          <w:lang w:val="en-AU"/>
        </w:rPr>
        <w:t xml:space="preserve"> clearly document</w:t>
      </w:r>
      <w:r>
        <w:rPr>
          <w:lang w:val="en-AU"/>
        </w:rPr>
        <w:t xml:space="preserve"> and administer</w:t>
      </w:r>
      <w:r w:rsidRPr="00395147">
        <w:rPr>
          <w:lang w:val="en-AU"/>
        </w:rPr>
        <w:t xml:space="preserve"> structured</w:t>
      </w:r>
      <w:r>
        <w:rPr>
          <w:lang w:val="en-AU"/>
        </w:rPr>
        <w:t xml:space="preserve"> whole-school</w:t>
      </w:r>
      <w:r w:rsidRPr="00395147">
        <w:rPr>
          <w:lang w:val="en-AU"/>
        </w:rPr>
        <w:t xml:space="preserve"> procedures</w:t>
      </w:r>
      <w:r>
        <w:rPr>
          <w:lang w:val="en-AU"/>
        </w:rPr>
        <w:t xml:space="preserve"> for recording student attendance in accordance with the Attendance Policy for MACS Schools and relevant legislative and regulatory requirements.</w:t>
      </w:r>
      <w:r w:rsidRPr="00395147">
        <w:rPr>
          <w:lang w:val="en-AU"/>
        </w:rPr>
        <w:t xml:space="preserve"> </w:t>
      </w:r>
      <w:r>
        <w:rPr>
          <w:lang w:val="en-AU"/>
        </w:rPr>
        <w:t>This includes:</w:t>
      </w:r>
    </w:p>
    <w:p w14:paraId="09FDC7F9" w14:textId="29EE9085" w:rsidR="008A513E" w:rsidRPr="001B6E0A" w:rsidRDefault="0009646C" w:rsidP="008A513E">
      <w:pPr>
        <w:pStyle w:val="Numberedliststylelevel3"/>
        <w:numPr>
          <w:ilvl w:val="0"/>
          <w:numId w:val="10"/>
        </w:numPr>
      </w:pPr>
      <w:r>
        <w:t>e</w:t>
      </w:r>
      <w:r w:rsidR="008A513E" w:rsidRPr="00622575">
        <w:t>nsuring attendance is recorded as follows:</w:t>
      </w:r>
    </w:p>
    <w:p w14:paraId="67ED5EE4" w14:textId="4677B1FD" w:rsidR="008A513E" w:rsidRPr="00622575" w:rsidRDefault="008A513E" w:rsidP="008A513E">
      <w:pPr>
        <w:pStyle w:val="Simpleliststylelevel2"/>
        <w:numPr>
          <w:ilvl w:val="1"/>
          <w:numId w:val="11"/>
        </w:numPr>
        <w:rPr>
          <w:lang w:val="en-GB"/>
        </w:rPr>
      </w:pPr>
      <w:r w:rsidRPr="00622575">
        <w:rPr>
          <w:lang w:val="en-GB"/>
        </w:rPr>
        <w:t>twice daily in primary settings</w:t>
      </w:r>
    </w:p>
    <w:p w14:paraId="7255143C" w14:textId="77777777" w:rsidR="008A513E" w:rsidRPr="00622575" w:rsidRDefault="008A513E" w:rsidP="008A513E">
      <w:pPr>
        <w:pStyle w:val="Simpleliststylelevel2"/>
        <w:numPr>
          <w:ilvl w:val="1"/>
          <w:numId w:val="11"/>
        </w:numPr>
        <w:rPr>
          <w:lang w:val="en-GB"/>
        </w:rPr>
      </w:pPr>
      <w:r w:rsidRPr="00622575">
        <w:rPr>
          <w:lang w:val="en-US"/>
        </w:rPr>
        <w:t>in accordance with requirements for registered school boarding premises, where applicable</w:t>
      </w:r>
      <w:r w:rsidRPr="00622575">
        <w:t> </w:t>
      </w:r>
    </w:p>
    <w:p w14:paraId="44F63975" w14:textId="77777777" w:rsidR="008A513E" w:rsidRPr="00622575" w:rsidRDefault="008A513E" w:rsidP="008A513E">
      <w:pPr>
        <w:pStyle w:val="Simpleliststylelevel2"/>
        <w:numPr>
          <w:ilvl w:val="1"/>
          <w:numId w:val="11"/>
        </w:numPr>
        <w:rPr>
          <w:lang w:val="en-GB"/>
        </w:rPr>
      </w:pPr>
      <w:r w:rsidRPr="00622575">
        <w:rPr>
          <w:lang w:val="en-GB"/>
        </w:rPr>
        <w:t>where students are attending off-site premises to participate in approved school learning activities that form part of their education program, the procedures for reporting and monitoring attendance must be clearly documented. This includes, but is not limited to, activities such as Vocational Education and Training (VET), camps and excursions and other school-approved learning experiences.</w:t>
      </w:r>
    </w:p>
    <w:p w14:paraId="35071A7E" w14:textId="45EE6A87" w:rsidR="008A513E" w:rsidRDefault="0009646C" w:rsidP="008A513E">
      <w:pPr>
        <w:pStyle w:val="Numberedliststylelevel3"/>
        <w:numPr>
          <w:ilvl w:val="0"/>
          <w:numId w:val="10"/>
        </w:numPr>
      </w:pPr>
      <w:r>
        <w:t>e</w:t>
      </w:r>
      <w:r w:rsidR="008A513E">
        <w:t xml:space="preserve">nsuring attendance is recorded using: </w:t>
      </w:r>
      <w:r w:rsidR="008A513E" w:rsidRPr="009339C5">
        <w:t>SIMON</w:t>
      </w:r>
      <w:r w:rsidR="008A513E">
        <w:t>.</w:t>
      </w:r>
    </w:p>
    <w:p w14:paraId="6C901735" w14:textId="1EAFF6AA" w:rsidR="008A513E" w:rsidRPr="008D761C" w:rsidRDefault="0009646C" w:rsidP="008A513E">
      <w:pPr>
        <w:pStyle w:val="Numberedliststylelevel3"/>
        <w:numPr>
          <w:ilvl w:val="0"/>
          <w:numId w:val="10"/>
        </w:numPr>
      </w:pPr>
      <w:r>
        <w:t>a</w:t>
      </w:r>
      <w:r w:rsidR="008A513E">
        <w:t>ssigning r</w:t>
      </w:r>
      <w:r w:rsidR="008A513E" w:rsidRPr="005B0613">
        <w:t>esponsibility for recording attendance data</w:t>
      </w:r>
      <w:r w:rsidR="008A513E">
        <w:t xml:space="preserve"> to</w:t>
      </w:r>
      <w:r w:rsidR="008A513E" w:rsidRPr="005B0613">
        <w:t>:</w:t>
      </w:r>
      <w:r w:rsidR="008A513E">
        <w:t xml:space="preserve"> </w:t>
      </w:r>
      <w:r w:rsidR="009339C5">
        <w:t>school administration &amp; classroom teachers</w:t>
      </w:r>
    </w:p>
    <w:p w14:paraId="6ED7385F" w14:textId="77777777" w:rsidR="008A513E" w:rsidRPr="005B0613" w:rsidRDefault="008A513E" w:rsidP="008A513E">
      <w:pPr>
        <w:pStyle w:val="Numberedliststylelevel2"/>
        <w:ind w:left="567" w:hanging="567"/>
        <w:rPr>
          <w:rFonts w:eastAsiaTheme="minorEastAsia"/>
          <w:lang w:val="en-GB"/>
        </w:rPr>
      </w:pPr>
      <w:r>
        <w:rPr>
          <w:lang w:val="en-GB"/>
        </w:rPr>
        <w:t>Attendance data is monitored not only for compliance but also to identify early signs of disengagement, including school refusal, enabling timely and compassionate intervention.</w:t>
      </w:r>
    </w:p>
    <w:p w14:paraId="519A98E9" w14:textId="77777777" w:rsidR="008A513E" w:rsidRDefault="008A513E" w:rsidP="008A513E">
      <w:pPr>
        <w:pStyle w:val="Numberedliststylelevel2"/>
        <w:ind w:left="567" w:hanging="567"/>
        <w:rPr>
          <w:lang w:val="en-AU"/>
        </w:rPr>
      </w:pPr>
      <w:r>
        <w:rPr>
          <w:lang w:val="en-GB"/>
        </w:rPr>
        <w:t xml:space="preserve">For assistance </w:t>
      </w:r>
      <w:r>
        <w:rPr>
          <w:lang w:val="en-AU"/>
        </w:rPr>
        <w:t xml:space="preserve">with attendance categories, refer to </w:t>
      </w:r>
      <w:r w:rsidRPr="00935B9B">
        <w:rPr>
          <w:i/>
          <w:iCs/>
          <w:lang w:val="en-AU"/>
        </w:rPr>
        <w:t>Student Absence Guidelines for MACS Schools</w:t>
      </w:r>
      <w:r>
        <w:rPr>
          <w:i/>
          <w:iCs/>
          <w:lang w:val="en-AU"/>
        </w:rPr>
        <w:t>.</w:t>
      </w:r>
      <w:r w:rsidRPr="00935B9B">
        <w:rPr>
          <w:lang w:val="en-AU"/>
        </w:rPr>
        <w:t xml:space="preserve"> </w:t>
      </w:r>
    </w:p>
    <w:p w14:paraId="32E8FAFC" w14:textId="77777777" w:rsidR="008A513E" w:rsidRDefault="008A513E" w:rsidP="008A513E">
      <w:pPr>
        <w:pStyle w:val="Heading2"/>
        <w:ind w:left="567" w:hanging="567"/>
      </w:pPr>
      <w:r>
        <w:t>Managing Absences</w:t>
      </w:r>
    </w:p>
    <w:p w14:paraId="2EF1754E" w14:textId="2727DDCE" w:rsidR="008A513E" w:rsidRPr="002F5B7E" w:rsidRDefault="008A513E" w:rsidP="008A513E">
      <w:pPr>
        <w:pStyle w:val="Numberedliststylelevel2"/>
        <w:ind w:left="567" w:hanging="567"/>
        <w:rPr>
          <w:rFonts w:eastAsiaTheme="minorEastAsia"/>
          <w:lang w:val="en-GB"/>
        </w:rPr>
      </w:pPr>
      <w:r>
        <w:rPr>
          <w:lang w:val="en-GB"/>
        </w:rPr>
        <w:t xml:space="preserve">The </w:t>
      </w:r>
      <w:r w:rsidR="005278FB" w:rsidRPr="1A7B9384">
        <w:rPr>
          <w:lang w:val="en-GB"/>
        </w:rPr>
        <w:t xml:space="preserve">Principal </w:t>
      </w:r>
      <w:r w:rsidR="00AD3F2B">
        <w:rPr>
          <w:lang w:val="en-GB"/>
        </w:rPr>
        <w:t>has responsibility for ensuring that</w:t>
      </w:r>
      <w:r>
        <w:rPr>
          <w:lang w:val="en-GB"/>
        </w:rPr>
        <w:t xml:space="preserve"> well-documented and structured procedures are in place for receiving, recording and responding to student absences in accordance with the Attendance Policy for MACS Schools and the MACS </w:t>
      </w:r>
      <w:r>
        <w:rPr>
          <w:i/>
          <w:iCs/>
          <w:lang w:val="en-GB"/>
        </w:rPr>
        <w:t>Responding to Absence Process</w:t>
      </w:r>
      <w:r>
        <w:rPr>
          <w:lang w:val="en-GB"/>
        </w:rPr>
        <w:t>.</w:t>
      </w:r>
    </w:p>
    <w:p w14:paraId="002E106D" w14:textId="77777777" w:rsidR="008A513E" w:rsidRDefault="008A513E" w:rsidP="008A513E">
      <w:pPr>
        <w:pStyle w:val="Heading3"/>
        <w:ind w:left="567" w:hanging="567"/>
        <w:rPr>
          <w:rFonts w:eastAsiaTheme="minorEastAsia"/>
          <w:lang w:val="en-GB"/>
        </w:rPr>
      </w:pPr>
      <w:r>
        <w:t xml:space="preserve">Parents and Carers notification </w:t>
      </w:r>
    </w:p>
    <w:p w14:paraId="0238C5F9" w14:textId="77777777" w:rsidR="008A513E" w:rsidRDefault="008A513E" w:rsidP="008A513E">
      <w:pPr>
        <w:pStyle w:val="Numberedliststylelevel2"/>
        <w:ind w:left="567" w:hanging="567"/>
        <w:rPr>
          <w:rFonts w:eastAsiaTheme="minorEastAsia"/>
          <w:lang w:val="en-GB"/>
        </w:rPr>
      </w:pPr>
      <w:r>
        <w:rPr>
          <w:rFonts w:eastAsiaTheme="minorEastAsia"/>
          <w:lang w:val="en-GB"/>
        </w:rPr>
        <w:lastRenderedPageBreak/>
        <w:t xml:space="preserve">Parents and Carers are required to notify the school of a student’s absence and provide a reason either in advance – where the absence is known (e.g. medical appointments, </w:t>
      </w:r>
      <w:r>
        <w:t>participating in</w:t>
      </w:r>
      <w:r w:rsidRPr="002F04BD">
        <w:t xml:space="preserve"> external sports events</w:t>
      </w:r>
      <w:r>
        <w:rPr>
          <w:rFonts w:eastAsiaTheme="minorEastAsia"/>
          <w:lang w:val="en-GB"/>
        </w:rPr>
        <w:t>) – or on the day the absence occurs.</w:t>
      </w:r>
    </w:p>
    <w:p w14:paraId="570F808D" w14:textId="77777777" w:rsidR="008A513E" w:rsidRDefault="008A513E" w:rsidP="008A513E">
      <w:pPr>
        <w:pStyle w:val="Numberedliststylelevel2"/>
        <w:ind w:left="567" w:hanging="567"/>
        <w:rPr>
          <w:rFonts w:eastAsiaTheme="minorEastAsia"/>
          <w:lang w:val="en-GB"/>
        </w:rPr>
      </w:pPr>
      <w:r>
        <w:rPr>
          <w:rFonts w:eastAsiaTheme="minorEastAsia"/>
          <w:lang w:val="en-GB"/>
        </w:rPr>
        <w:t>Notification methods available for Parents and Carers to advise include:</w:t>
      </w:r>
    </w:p>
    <w:p w14:paraId="08C3980D" w14:textId="37C1BD97" w:rsidR="008A513E" w:rsidRDefault="008A513E" w:rsidP="008A513E">
      <w:pPr>
        <w:pStyle w:val="Simpleliststylelevel1"/>
        <w:ind w:left="993"/>
      </w:pPr>
      <w:r w:rsidRPr="009339C5">
        <w:t>entering reasons directly into SIMON</w:t>
      </w:r>
      <w:r w:rsidR="009339C5" w:rsidRPr="009339C5">
        <w:t>/PAM</w:t>
      </w:r>
      <w:r w:rsidRPr="009339C5">
        <w:t>, phone call, email</w:t>
      </w:r>
      <w:r>
        <w:t>.</w:t>
      </w:r>
    </w:p>
    <w:p w14:paraId="52ACE16B" w14:textId="0F70E275" w:rsidR="008A513E" w:rsidRDefault="008A513E" w:rsidP="008A513E">
      <w:pPr>
        <w:pStyle w:val="Numberedliststylelevel2"/>
        <w:ind w:left="547"/>
      </w:pPr>
      <w:r>
        <w:rPr>
          <w:rFonts w:eastAsiaTheme="minorEastAsia"/>
          <w:lang w:val="en-GB"/>
        </w:rPr>
        <w:t xml:space="preserve">Notifications must be received by </w:t>
      </w:r>
      <w:r w:rsidRPr="009339C5">
        <w:t>9:30am</w:t>
      </w:r>
      <w:r>
        <w:t>.</w:t>
      </w:r>
    </w:p>
    <w:p w14:paraId="4D50B6A3" w14:textId="77777777" w:rsidR="008A513E" w:rsidRDefault="008A513E" w:rsidP="008A513E">
      <w:pPr>
        <w:pStyle w:val="Heading3"/>
      </w:pPr>
      <w:r>
        <w:t>Attendance recording</w:t>
      </w:r>
    </w:p>
    <w:p w14:paraId="2C7B7338" w14:textId="3F74E3DB" w:rsidR="008A513E" w:rsidRDefault="008A513E" w:rsidP="008A513E">
      <w:pPr>
        <w:pStyle w:val="Numberedliststylelevel2"/>
        <w:ind w:left="567" w:hanging="567"/>
      </w:pPr>
      <w:r>
        <w:t xml:space="preserve">The </w:t>
      </w:r>
      <w:r w:rsidR="00AD3F2B" w:rsidRPr="1A7B9384">
        <w:rPr>
          <w:lang w:val="en-GB"/>
        </w:rPr>
        <w:t xml:space="preserve">Principal </w:t>
      </w:r>
      <w:r w:rsidR="00AD3F2B">
        <w:rPr>
          <w:lang w:val="en-GB"/>
        </w:rPr>
        <w:t xml:space="preserve">has responsibility for ensuring that </w:t>
      </w:r>
      <w:r>
        <w:t>attendance recording processes are accurate, timely, and sensitive to student circumstances. This includes:</w:t>
      </w:r>
    </w:p>
    <w:p w14:paraId="16FFE351" w14:textId="02560EFF" w:rsidR="008A513E" w:rsidRDefault="0009646C" w:rsidP="008A513E">
      <w:pPr>
        <w:pStyle w:val="Numberedliststylelevel3"/>
        <w:numPr>
          <w:ilvl w:val="0"/>
          <w:numId w:val="10"/>
        </w:numPr>
      </w:pPr>
      <w:r>
        <w:t>r</w:t>
      </w:r>
      <w:r w:rsidR="008A513E">
        <w:t>ecording reasons for student absences promptly and accurately in the school’s designated attendance system.</w:t>
      </w:r>
    </w:p>
    <w:p w14:paraId="71C06833" w14:textId="082BBBAF" w:rsidR="008A513E" w:rsidRDefault="0009646C" w:rsidP="008A513E">
      <w:pPr>
        <w:pStyle w:val="Numberedliststylelevel3"/>
        <w:numPr>
          <w:ilvl w:val="0"/>
          <w:numId w:val="10"/>
        </w:numPr>
      </w:pPr>
      <w:r>
        <w:t>n</w:t>
      </w:r>
      <w:r w:rsidR="008A513E">
        <w:t>otifying teachers of student absences and reasons via</w:t>
      </w:r>
      <w:r w:rsidR="008A513E" w:rsidRPr="00622575">
        <w:t xml:space="preserve"> </w:t>
      </w:r>
      <w:r w:rsidR="008A513E" w:rsidRPr="009339C5">
        <w:t>SIMON notification, email</w:t>
      </w:r>
      <w:r w:rsidR="008A513E">
        <w:t>.</w:t>
      </w:r>
    </w:p>
    <w:p w14:paraId="7D6A5B31" w14:textId="2BB970CF" w:rsidR="008A513E" w:rsidRPr="00622575" w:rsidRDefault="0009646C" w:rsidP="008A513E">
      <w:pPr>
        <w:pStyle w:val="Numberedliststylelevel3"/>
        <w:numPr>
          <w:ilvl w:val="0"/>
          <w:numId w:val="10"/>
        </w:numPr>
      </w:pPr>
      <w:r>
        <w:t>a</w:t>
      </w:r>
      <w:r w:rsidR="008A513E" w:rsidRPr="00622575">
        <w:t xml:space="preserve">ssigning responsibility for recording absence reasons to </w:t>
      </w:r>
      <w:r w:rsidR="009339C5">
        <w:t>school administration</w:t>
      </w:r>
      <w:r w:rsidR="008A513E">
        <w:t>.</w:t>
      </w:r>
    </w:p>
    <w:p w14:paraId="743971F1" w14:textId="78988A13" w:rsidR="008A513E" w:rsidRPr="00622575" w:rsidRDefault="0009646C" w:rsidP="008A513E">
      <w:pPr>
        <w:pStyle w:val="Numberedliststylelevel3"/>
        <w:numPr>
          <w:ilvl w:val="0"/>
          <w:numId w:val="10"/>
        </w:numPr>
      </w:pPr>
      <w:r>
        <w:t>r</w:t>
      </w:r>
      <w:r w:rsidR="008A513E">
        <w:t xml:space="preserve">esponding to absences </w:t>
      </w:r>
      <w:r w:rsidR="008A513E" w:rsidRPr="00622575">
        <w:t>related to mental health, neurodivergence or trauma with understanding and sensitivity, ensuring they are acknowledged without judgement and recorded in a way that protects student dignity and avoids stigma.</w:t>
      </w:r>
    </w:p>
    <w:p w14:paraId="5AD5103A" w14:textId="0EF601B4" w:rsidR="008A513E" w:rsidRDefault="0009646C" w:rsidP="008A513E">
      <w:pPr>
        <w:pStyle w:val="Numberedliststylelevel3"/>
        <w:numPr>
          <w:ilvl w:val="0"/>
          <w:numId w:val="10"/>
        </w:numPr>
      </w:pPr>
      <w:r>
        <w:t>h</w:t>
      </w:r>
      <w:r w:rsidR="008A513E">
        <w:t>andling sensitive information confidentially and respectfully.</w:t>
      </w:r>
    </w:p>
    <w:p w14:paraId="3ADC6DA4" w14:textId="77777777" w:rsidR="008A513E" w:rsidRDefault="008A513E" w:rsidP="008A513E">
      <w:pPr>
        <w:pStyle w:val="Heading3"/>
        <w:ind w:left="567" w:hanging="567"/>
      </w:pPr>
      <w:r>
        <w:t>Categorisation and follow-up</w:t>
      </w:r>
    </w:p>
    <w:p w14:paraId="35670DFC" w14:textId="0EAC012E" w:rsidR="008A513E" w:rsidRPr="00622575" w:rsidRDefault="008A513E" w:rsidP="008A513E">
      <w:pPr>
        <w:pStyle w:val="Numberedliststylelevel2"/>
        <w:ind w:left="567" w:hanging="567"/>
        <w:rPr>
          <w:rFonts w:eastAsiaTheme="minorEastAsia"/>
          <w:lang w:val="en-GB"/>
        </w:rPr>
      </w:pPr>
      <w:r>
        <w:rPr>
          <w:lang w:val="en-AU"/>
        </w:rPr>
        <w:t xml:space="preserve">The </w:t>
      </w:r>
      <w:r w:rsidR="00AD3F2B" w:rsidRPr="1A7B9384">
        <w:rPr>
          <w:lang w:val="en-GB"/>
        </w:rPr>
        <w:t xml:space="preserve">Principal </w:t>
      </w:r>
      <w:r w:rsidR="00AD3F2B">
        <w:rPr>
          <w:lang w:val="en-GB"/>
        </w:rPr>
        <w:t xml:space="preserve">has responsibility for ensuring that </w:t>
      </w:r>
      <w:r>
        <w:rPr>
          <w:lang w:val="en-AU"/>
        </w:rPr>
        <w:t>absences are categorised and responded to in a timely, supportive and consistent manner. This includes:</w:t>
      </w:r>
    </w:p>
    <w:p w14:paraId="4D905B7B" w14:textId="77B5EA52" w:rsidR="008A513E" w:rsidRPr="00994109" w:rsidRDefault="0009646C" w:rsidP="008A513E">
      <w:pPr>
        <w:pStyle w:val="Numberedliststylelevel3"/>
        <w:numPr>
          <w:ilvl w:val="0"/>
          <w:numId w:val="10"/>
        </w:numPr>
      </w:pPr>
      <w:r>
        <w:t>c</w:t>
      </w:r>
      <w:r w:rsidR="008A513E">
        <w:t xml:space="preserve">ategorising absences according to the </w:t>
      </w:r>
      <w:r w:rsidR="008A513E" w:rsidRPr="000601E6">
        <w:rPr>
          <w:i/>
          <w:iCs/>
        </w:rPr>
        <w:t>Student Absence Guidelines for MACS Schools</w:t>
      </w:r>
      <w:r w:rsidR="008A513E" w:rsidRPr="000F529A">
        <w:t>.</w:t>
      </w:r>
    </w:p>
    <w:p w14:paraId="36125CD8" w14:textId="18EB36DD" w:rsidR="008A513E" w:rsidRPr="00622575" w:rsidRDefault="0009646C" w:rsidP="008A513E">
      <w:pPr>
        <w:pStyle w:val="Numberedliststylelevel3"/>
        <w:numPr>
          <w:ilvl w:val="0"/>
          <w:numId w:val="10"/>
        </w:numPr>
      </w:pPr>
      <w:r>
        <w:t>f</w:t>
      </w:r>
      <w:r w:rsidR="008A513E">
        <w:t>ollowing up on absence reasons that relate to medical, health, wellbeing, behaviour or other factors by implementing appropriate support measures. This may include: wellbeing check-ins, adjustments to learning plans, or referrals to internal or external support services, as needed.</w:t>
      </w:r>
    </w:p>
    <w:p w14:paraId="7980982B" w14:textId="12A4857E" w:rsidR="008A513E" w:rsidRPr="00622575" w:rsidRDefault="0009646C" w:rsidP="008A513E">
      <w:pPr>
        <w:pStyle w:val="Numberedliststylelevel3"/>
        <w:numPr>
          <w:ilvl w:val="0"/>
          <w:numId w:val="10"/>
        </w:numPr>
      </w:pPr>
      <w:r>
        <w:t>i</w:t>
      </w:r>
      <w:r w:rsidR="008A513E">
        <w:t xml:space="preserve">mplementing the MACS </w:t>
      </w:r>
      <w:r w:rsidR="008A513E" w:rsidRPr="000601E6">
        <w:rPr>
          <w:i/>
          <w:iCs/>
        </w:rPr>
        <w:t>Responding to Absence Process</w:t>
      </w:r>
      <w:r w:rsidR="008A513E" w:rsidRPr="00622575">
        <w:t xml:space="preserve"> </w:t>
      </w:r>
      <w:r w:rsidR="008A513E">
        <w:t>to ensure timely and appropriate follow-up for unexplained absences.</w:t>
      </w:r>
    </w:p>
    <w:p w14:paraId="555A9152" w14:textId="77777777" w:rsidR="008A513E" w:rsidRPr="005B74A2" w:rsidRDefault="008A513E" w:rsidP="008A513E">
      <w:pPr>
        <w:pStyle w:val="Heading2"/>
        <w:ind w:left="567" w:hanging="567"/>
        <w:rPr>
          <w:lang w:val="en-GB"/>
        </w:rPr>
      </w:pPr>
      <w:r>
        <w:rPr>
          <w:lang w:val="en-GB"/>
        </w:rPr>
        <w:t>Following up unexplained absences</w:t>
      </w:r>
    </w:p>
    <w:p w14:paraId="0E85DF9E" w14:textId="4CA1F802" w:rsidR="008A513E" w:rsidRPr="00B107E1" w:rsidRDefault="008A513E" w:rsidP="008A513E">
      <w:pPr>
        <w:pStyle w:val="Numberedliststylelevel2"/>
        <w:ind w:left="547"/>
      </w:pPr>
      <w:r>
        <w:t xml:space="preserve">The </w:t>
      </w:r>
      <w:r w:rsidR="00AD3F2B" w:rsidRPr="1A7B9384">
        <w:rPr>
          <w:lang w:val="en-GB"/>
        </w:rPr>
        <w:t xml:space="preserve">Principal </w:t>
      </w:r>
      <w:r w:rsidR="00AD3F2B">
        <w:rPr>
          <w:lang w:val="en-GB"/>
        </w:rPr>
        <w:t xml:space="preserve">has responsibility for ensuring that </w:t>
      </w:r>
      <w:r>
        <w:t>structured procedures are in place to promptly follow up unexplained absences on the day they occur, in order to uphold the school’s du</w:t>
      </w:r>
      <w:r w:rsidRPr="00B107E1">
        <w:t>ty of care and to ensure the safety and wellbeing of the student.</w:t>
      </w:r>
      <w:r>
        <w:t xml:space="preserve"> This includes:</w:t>
      </w:r>
    </w:p>
    <w:p w14:paraId="40E0684C" w14:textId="4ACB95C6" w:rsidR="008A513E" w:rsidRPr="00622575" w:rsidRDefault="0009646C" w:rsidP="008A513E">
      <w:pPr>
        <w:pStyle w:val="Numberedliststylelevel3"/>
        <w:numPr>
          <w:ilvl w:val="0"/>
          <w:numId w:val="10"/>
        </w:numPr>
      </w:pPr>
      <w:r>
        <w:t>a</w:t>
      </w:r>
      <w:r w:rsidR="008A513E">
        <w:t>ssigning r</w:t>
      </w:r>
      <w:r w:rsidR="008A513E" w:rsidRPr="00B107E1">
        <w:t xml:space="preserve">esponsibility </w:t>
      </w:r>
      <w:r w:rsidR="008A513E">
        <w:t>for f</w:t>
      </w:r>
      <w:r w:rsidR="008A513E" w:rsidRPr="00B107E1">
        <w:t xml:space="preserve">ollowing up unexplained absences </w:t>
      </w:r>
      <w:r w:rsidR="008A513E">
        <w:t>to</w:t>
      </w:r>
      <w:r w:rsidR="008A513E" w:rsidRPr="00420B20">
        <w:t xml:space="preserve"> </w:t>
      </w:r>
      <w:r w:rsidR="009339C5">
        <w:t>school administration</w:t>
      </w:r>
      <w:r w:rsidR="008A513E">
        <w:t>.</w:t>
      </w:r>
    </w:p>
    <w:p w14:paraId="7C0DF26A" w14:textId="422168EF" w:rsidR="008A513E" w:rsidRPr="00B107E1" w:rsidRDefault="0009646C" w:rsidP="008A513E">
      <w:pPr>
        <w:pStyle w:val="Numberedliststylelevel3"/>
        <w:numPr>
          <w:ilvl w:val="0"/>
          <w:numId w:val="10"/>
        </w:numPr>
      </w:pPr>
      <w:r>
        <w:t>c</w:t>
      </w:r>
      <w:r w:rsidR="008A513E">
        <w:t xml:space="preserve">ontacting </w:t>
      </w:r>
      <w:r w:rsidR="008A513E" w:rsidRPr="00B107E1">
        <w:t>Parents</w:t>
      </w:r>
      <w:r w:rsidR="008A513E" w:rsidRPr="00AC63A7">
        <w:t xml:space="preserve"> and Carers</w:t>
      </w:r>
      <w:r w:rsidR="008A513E" w:rsidRPr="00B107E1">
        <w:t xml:space="preserve"> using</w:t>
      </w:r>
      <w:r w:rsidR="008A513E">
        <w:t xml:space="preserve"> </w:t>
      </w:r>
      <w:r w:rsidR="008A513E" w:rsidRPr="009339C5">
        <w:t xml:space="preserve">phone call, SMS, </w:t>
      </w:r>
      <w:r w:rsidR="009339C5" w:rsidRPr="009339C5">
        <w:t xml:space="preserve">or </w:t>
      </w:r>
      <w:r w:rsidR="008A513E" w:rsidRPr="009339C5">
        <w:t>email</w:t>
      </w:r>
      <w:r w:rsidR="008A513E">
        <w:t>.</w:t>
      </w:r>
    </w:p>
    <w:p w14:paraId="3E19BF4C" w14:textId="259EFB0F" w:rsidR="008A513E" w:rsidRPr="00B107E1" w:rsidRDefault="0009646C" w:rsidP="008A513E">
      <w:pPr>
        <w:pStyle w:val="Numberedliststylelevel3"/>
        <w:numPr>
          <w:ilvl w:val="0"/>
          <w:numId w:val="10"/>
        </w:numPr>
      </w:pPr>
      <w:r>
        <w:t>e</w:t>
      </w:r>
      <w:r w:rsidR="008A513E">
        <w:t>nsuring that f</w:t>
      </w:r>
      <w:r w:rsidR="008A513E" w:rsidRPr="00B107E1">
        <w:t>ollow-up communication</w:t>
      </w:r>
      <w:r w:rsidR="008A513E">
        <w:t xml:space="preserve"> is relational and respectful with a focus on </w:t>
      </w:r>
      <w:r w:rsidR="008A513E" w:rsidRPr="00B107E1">
        <w:t>understanding the reasons behind a student’s absence and identifying any barriers to attendance.</w:t>
      </w:r>
    </w:p>
    <w:p w14:paraId="7CCCAAEF" w14:textId="5F122B24" w:rsidR="008A513E" w:rsidRPr="000D0B7E" w:rsidRDefault="0009646C" w:rsidP="008A513E">
      <w:pPr>
        <w:pStyle w:val="Numberedliststylelevel3"/>
        <w:numPr>
          <w:ilvl w:val="0"/>
          <w:numId w:val="10"/>
        </w:numPr>
      </w:pPr>
      <w:r>
        <w:t>e</w:t>
      </w:r>
      <w:r w:rsidR="008A513E">
        <w:t>nsuring the following steps are carried out when a student is absent and no explanation has been provided:</w:t>
      </w:r>
    </w:p>
    <w:p w14:paraId="52C69B58" w14:textId="570DE2DD" w:rsidR="008A513E" w:rsidRPr="00622575" w:rsidRDefault="0009646C" w:rsidP="008A513E">
      <w:pPr>
        <w:pStyle w:val="Simpleliststylelevel2"/>
        <w:numPr>
          <w:ilvl w:val="1"/>
          <w:numId w:val="11"/>
        </w:numPr>
        <w:rPr>
          <w:lang w:val="en-GB"/>
        </w:rPr>
      </w:pPr>
      <w:r>
        <w:rPr>
          <w:lang w:val="en-GB"/>
        </w:rPr>
        <w:t>a</w:t>
      </w:r>
      <w:r w:rsidR="008A513E" w:rsidRPr="00622575">
        <w:rPr>
          <w:lang w:val="en-GB"/>
        </w:rPr>
        <w:t xml:space="preserve">ttempting to contact Parents and Carers </w:t>
      </w:r>
      <w:r w:rsidR="008A513E" w:rsidRPr="00622575">
        <w:rPr>
          <w:b/>
          <w:bCs/>
          <w:lang w:val="en-GB"/>
        </w:rPr>
        <w:t>on the same day</w:t>
      </w:r>
      <w:r w:rsidR="008A513E" w:rsidRPr="00622575">
        <w:rPr>
          <w:lang w:val="en-GB"/>
        </w:rPr>
        <w:t xml:space="preserve"> to request an explanation for the absence.</w:t>
      </w:r>
    </w:p>
    <w:p w14:paraId="28425703" w14:textId="4AC50982" w:rsidR="008A513E" w:rsidRPr="00622575" w:rsidRDefault="0009646C" w:rsidP="008A513E">
      <w:pPr>
        <w:pStyle w:val="Simpleliststylelevel2"/>
        <w:numPr>
          <w:ilvl w:val="1"/>
          <w:numId w:val="11"/>
        </w:numPr>
        <w:rPr>
          <w:lang w:val="en-GB"/>
        </w:rPr>
      </w:pPr>
      <w:r>
        <w:rPr>
          <w:lang w:val="en-GB"/>
        </w:rPr>
        <w:t>i</w:t>
      </w:r>
      <w:r w:rsidR="008A513E" w:rsidRPr="00622575">
        <w:rPr>
          <w:lang w:val="en-GB"/>
        </w:rPr>
        <w:t>f Parents and Carers cannot be reached, contacting the student’s listed emergency contact.</w:t>
      </w:r>
    </w:p>
    <w:p w14:paraId="1410D1FA" w14:textId="040A962C" w:rsidR="008A513E" w:rsidRPr="00622575" w:rsidRDefault="0009646C" w:rsidP="008A513E">
      <w:pPr>
        <w:pStyle w:val="Simpleliststylelevel2"/>
        <w:numPr>
          <w:ilvl w:val="1"/>
          <w:numId w:val="11"/>
        </w:numPr>
        <w:rPr>
          <w:lang w:val="en-GB"/>
        </w:rPr>
      </w:pPr>
      <w:r>
        <w:rPr>
          <w:lang w:val="en-GB"/>
        </w:rPr>
        <w:t>i</w:t>
      </w:r>
      <w:r w:rsidR="008A513E" w:rsidRPr="00622575">
        <w:rPr>
          <w:lang w:val="en-GB"/>
        </w:rPr>
        <w:t>f neither Parents and Carers nor the emergency contact can be reached and concerns for the student’s safety persist, initiating a welfare check by contacting local police, in accordance with duty of care obligations and relevant protocols.</w:t>
      </w:r>
    </w:p>
    <w:p w14:paraId="64542D06" w14:textId="252FD693" w:rsidR="008A513E" w:rsidRPr="00D7412C" w:rsidRDefault="0009646C" w:rsidP="008A513E">
      <w:pPr>
        <w:pStyle w:val="Numberedliststylelevel3"/>
        <w:numPr>
          <w:ilvl w:val="0"/>
          <w:numId w:val="10"/>
        </w:numPr>
      </w:pPr>
      <w:r>
        <w:t>f</w:t>
      </w:r>
      <w:r w:rsidR="008A513E">
        <w:t>ollowing</w:t>
      </w:r>
      <w:r w:rsidR="008A513E" w:rsidRPr="004264F8">
        <w:t xml:space="preserve"> the </w:t>
      </w:r>
      <w:r w:rsidR="008A513E" w:rsidRPr="00622575">
        <w:t xml:space="preserve">MACS </w:t>
      </w:r>
      <w:r w:rsidR="008A513E" w:rsidRPr="000262C7">
        <w:rPr>
          <w:i/>
          <w:iCs/>
        </w:rPr>
        <w:t>Responding to Student Absences Process</w:t>
      </w:r>
      <w:r w:rsidR="008A513E" w:rsidRPr="00D7412C">
        <w:t xml:space="preserve"> to ensure consistent and timely follow-up.</w:t>
      </w:r>
    </w:p>
    <w:p w14:paraId="0C502AC8" w14:textId="37478EE8" w:rsidR="008A513E" w:rsidRDefault="0009646C" w:rsidP="007D093E">
      <w:pPr>
        <w:pStyle w:val="Numberedliststylelevel3"/>
        <w:numPr>
          <w:ilvl w:val="0"/>
          <w:numId w:val="10"/>
        </w:numPr>
        <w:spacing w:after="200"/>
        <w:ind w:left="924" w:hanging="357"/>
      </w:pPr>
      <w:r>
        <w:t>d</w:t>
      </w:r>
      <w:r w:rsidR="008A513E">
        <w:t>ocumenting a</w:t>
      </w:r>
      <w:r w:rsidR="008A513E" w:rsidRPr="00D7412C">
        <w:t>ll follow-up actions in the school’s attendance system.</w:t>
      </w:r>
    </w:p>
    <w:p w14:paraId="7E1BEAE2" w14:textId="77777777" w:rsidR="008A513E" w:rsidRDefault="008A513E" w:rsidP="008A513E">
      <w:pPr>
        <w:pStyle w:val="Heading2"/>
        <w:ind w:left="567" w:hanging="567"/>
        <w:rPr>
          <w:lang w:val="en-GB"/>
        </w:rPr>
      </w:pPr>
      <w:r>
        <w:rPr>
          <w:lang w:val="en-GB"/>
        </w:rPr>
        <w:lastRenderedPageBreak/>
        <w:t>Late arrivals, early departures and partial attendance</w:t>
      </w:r>
    </w:p>
    <w:p w14:paraId="100EE0E8" w14:textId="38197B9C" w:rsidR="008A513E" w:rsidRPr="005F031D" w:rsidRDefault="008A513E" w:rsidP="008A513E">
      <w:pPr>
        <w:pStyle w:val="Numberedliststylelevel2"/>
        <w:ind w:left="567" w:hanging="567"/>
        <w:rPr>
          <w:rFonts w:eastAsiaTheme="minorEastAsia"/>
          <w:lang w:val="en-GB"/>
        </w:rPr>
      </w:pPr>
      <w:r>
        <w:t xml:space="preserve">The Principal </w:t>
      </w:r>
      <w:r w:rsidR="00AD3F2B">
        <w:t>is responsible for ensuring that structured procedures are clearly documented and effectively administered to manage</w:t>
      </w:r>
      <w:r>
        <w:t xml:space="preserve"> student arrivals and departures that occur outside scheduled school hours. These procedures</w:t>
      </w:r>
      <w:r w:rsidR="00AD3F2B">
        <w:t xml:space="preserve"> must</w:t>
      </w:r>
      <w:r>
        <w:t xml:space="preserve"> align with the Attendance Policy for MACS Schools and the school’s duty of care obligations, and</w:t>
      </w:r>
      <w:r w:rsidR="00AD3F2B">
        <w:t xml:space="preserve"> be implemented with consideration for individual circumstances and a strong focus on student wellbeing</w:t>
      </w:r>
      <w:r>
        <w:t>.</w:t>
      </w:r>
    </w:p>
    <w:p w14:paraId="25D6E10D" w14:textId="44A7DBE0" w:rsidR="008A513E" w:rsidRPr="00515D27" w:rsidRDefault="008A513E" w:rsidP="007D093E">
      <w:pPr>
        <w:pStyle w:val="Numberedliststylelevel2"/>
        <w:spacing w:after="200"/>
        <w:ind w:left="567" w:hanging="567"/>
        <w:rPr>
          <w:rFonts w:eastAsiaTheme="minorEastAsia"/>
          <w:lang w:val="en-GB"/>
        </w:rPr>
      </w:pPr>
      <w:r>
        <w:t xml:space="preserve">The </w:t>
      </w:r>
      <w:r w:rsidR="00AD3F2B" w:rsidRPr="1A7B9384">
        <w:rPr>
          <w:lang w:val="en-GB"/>
        </w:rPr>
        <w:t xml:space="preserve">Principal </w:t>
      </w:r>
      <w:r w:rsidR="00AD3F2B">
        <w:rPr>
          <w:lang w:val="en-GB"/>
        </w:rPr>
        <w:t xml:space="preserve">has responsibility for ensuring that </w:t>
      </w:r>
      <w:r>
        <w:t>late arrivals, early departures and partial attendances are recorded in the school’s attendance system and included in the student’s attendance record.</w:t>
      </w:r>
    </w:p>
    <w:p w14:paraId="3F846F1D" w14:textId="77777777" w:rsidR="008A513E" w:rsidRDefault="008A513E" w:rsidP="008A513E">
      <w:pPr>
        <w:pStyle w:val="Heading3"/>
        <w:ind w:left="567" w:hanging="567"/>
      </w:pPr>
      <w:r>
        <w:t>Late arrivals</w:t>
      </w:r>
    </w:p>
    <w:p w14:paraId="56A778A3" w14:textId="76AAEFCC" w:rsidR="008A513E" w:rsidRDefault="008A513E" w:rsidP="008A513E">
      <w:pPr>
        <w:pStyle w:val="Numberedliststylelevel2"/>
        <w:ind w:left="547"/>
      </w:pPr>
      <w:r>
        <w:t xml:space="preserve">To manage late arrivals, the Principal </w:t>
      </w:r>
      <w:r w:rsidR="00AD3F2B">
        <w:t>is responsible for ensuring that</w:t>
      </w:r>
      <w:r>
        <w:t xml:space="preserve"> students who arrive after the scheduled start time follow a consistent late arrival procedure. This includes:</w:t>
      </w:r>
    </w:p>
    <w:p w14:paraId="71CBDB88" w14:textId="541F83C1" w:rsidR="008A513E" w:rsidRPr="009339C5" w:rsidRDefault="0009646C" w:rsidP="008A513E">
      <w:pPr>
        <w:pStyle w:val="Simpleliststylelevel2"/>
        <w:numPr>
          <w:ilvl w:val="0"/>
          <w:numId w:val="11"/>
        </w:numPr>
        <w:rPr>
          <w:lang w:val="en-GB"/>
        </w:rPr>
      </w:pPr>
      <w:r w:rsidRPr="009339C5">
        <w:rPr>
          <w:lang w:val="en-GB"/>
        </w:rPr>
        <w:t>s</w:t>
      </w:r>
      <w:r w:rsidR="008A513E" w:rsidRPr="009339C5">
        <w:rPr>
          <w:lang w:val="en-GB"/>
        </w:rPr>
        <w:t>tudent signing in at front office</w:t>
      </w:r>
    </w:p>
    <w:p w14:paraId="34B1D3D6" w14:textId="2854CA09" w:rsidR="008A513E" w:rsidRDefault="0009646C" w:rsidP="008A513E">
      <w:pPr>
        <w:pStyle w:val="Simpleliststylelevel2"/>
        <w:numPr>
          <w:ilvl w:val="0"/>
          <w:numId w:val="11"/>
        </w:numPr>
        <w:rPr>
          <w:lang w:val="en-GB"/>
        </w:rPr>
      </w:pPr>
      <w:r>
        <w:rPr>
          <w:lang w:val="en-GB"/>
        </w:rPr>
        <w:t>r</w:t>
      </w:r>
      <w:r w:rsidR="008A513E" w:rsidRPr="005F031D">
        <w:rPr>
          <w:lang w:val="en-GB"/>
        </w:rPr>
        <w:t>ecording the time</w:t>
      </w:r>
      <w:r w:rsidR="008A513E">
        <w:rPr>
          <w:lang w:val="en-GB"/>
        </w:rPr>
        <w:t xml:space="preserve"> and reasons</w:t>
      </w:r>
      <w:r w:rsidR="008A513E" w:rsidRPr="005F031D">
        <w:rPr>
          <w:lang w:val="en-GB"/>
        </w:rPr>
        <w:t xml:space="preserve"> of</w:t>
      </w:r>
      <w:r w:rsidR="008A513E">
        <w:rPr>
          <w:lang w:val="en-GB"/>
        </w:rPr>
        <w:t xml:space="preserve"> late</w:t>
      </w:r>
      <w:r w:rsidR="008A513E" w:rsidRPr="005F031D">
        <w:rPr>
          <w:lang w:val="en-GB"/>
        </w:rPr>
        <w:t xml:space="preserve"> arrival using </w:t>
      </w:r>
      <w:r w:rsidR="009339C5">
        <w:rPr>
          <w:lang w:val="en-GB"/>
        </w:rPr>
        <w:t>Passtab</w:t>
      </w:r>
    </w:p>
    <w:p w14:paraId="295479AC" w14:textId="6CC967CE" w:rsidR="0009646C" w:rsidRPr="005F031D" w:rsidRDefault="0009646C" w:rsidP="008A513E">
      <w:pPr>
        <w:pStyle w:val="Simpleliststylelevel2"/>
        <w:numPr>
          <w:ilvl w:val="0"/>
          <w:numId w:val="11"/>
        </w:numPr>
        <w:rPr>
          <w:lang w:val="en-GB"/>
        </w:rPr>
      </w:pPr>
      <w:r>
        <w:rPr>
          <w:lang w:val="en-GB"/>
        </w:rPr>
        <w:t xml:space="preserve">Parents and Cares providing reason for late arrival via </w:t>
      </w:r>
      <w:r w:rsidR="009339C5">
        <w:rPr>
          <w:lang w:val="en-GB"/>
        </w:rPr>
        <w:t>Passtab</w:t>
      </w:r>
    </w:p>
    <w:p w14:paraId="25189415" w14:textId="00631848" w:rsidR="008A513E" w:rsidRPr="005F031D" w:rsidRDefault="0009646C" w:rsidP="007D093E">
      <w:pPr>
        <w:pStyle w:val="Simpleliststylelevel2"/>
        <w:numPr>
          <w:ilvl w:val="0"/>
          <w:numId w:val="11"/>
        </w:numPr>
        <w:spacing w:after="200"/>
        <w:ind w:left="924" w:hanging="357"/>
        <w:rPr>
          <w:lang w:val="en-GB"/>
        </w:rPr>
      </w:pPr>
      <w:r>
        <w:rPr>
          <w:lang w:val="en-GB"/>
        </w:rPr>
        <w:t>a</w:t>
      </w:r>
      <w:r w:rsidR="008A513E" w:rsidRPr="005F031D">
        <w:rPr>
          <w:lang w:val="en-GB"/>
        </w:rPr>
        <w:t xml:space="preserve">ssigning responsibility for managing late arrivals to </w:t>
      </w:r>
      <w:r w:rsidR="009339C5">
        <w:rPr>
          <w:lang w:val="en-GB"/>
        </w:rPr>
        <w:t>school administration</w:t>
      </w:r>
      <w:r w:rsidR="008A513E" w:rsidRPr="005F031D">
        <w:rPr>
          <w:lang w:val="en-GB"/>
        </w:rPr>
        <w:t>.</w:t>
      </w:r>
    </w:p>
    <w:p w14:paraId="3AF5AD37" w14:textId="77777777" w:rsidR="008A513E" w:rsidRPr="00777E81" w:rsidRDefault="008A513E" w:rsidP="008A513E">
      <w:pPr>
        <w:pStyle w:val="Heading3"/>
        <w:ind w:left="567" w:hanging="567"/>
      </w:pPr>
      <w:r w:rsidRPr="00777E81">
        <w:t xml:space="preserve">Early </w:t>
      </w:r>
      <w:r>
        <w:t>departure</w:t>
      </w:r>
    </w:p>
    <w:p w14:paraId="7E02EAAC" w14:textId="2BE83034" w:rsidR="008A513E" w:rsidRDefault="008A513E" w:rsidP="008A513E">
      <w:pPr>
        <w:pStyle w:val="Numberedliststylelevel2"/>
        <w:ind w:left="547"/>
      </w:pPr>
      <w:r>
        <w:t xml:space="preserve">To manage early departures, the Principal </w:t>
      </w:r>
      <w:r w:rsidR="00AD3F2B">
        <w:t xml:space="preserve">is responsible for ensuring that </w:t>
      </w:r>
      <w:r>
        <w:t>students who leave school prior to the scheduled finishing time follow a consistent early departure procedure. This includes:</w:t>
      </w:r>
    </w:p>
    <w:p w14:paraId="50F1C491" w14:textId="4F2E691A" w:rsidR="008A513E" w:rsidRPr="009339C5" w:rsidRDefault="0009646C" w:rsidP="008A513E">
      <w:pPr>
        <w:pStyle w:val="Simpleliststylelevel2"/>
        <w:numPr>
          <w:ilvl w:val="0"/>
          <w:numId w:val="11"/>
        </w:numPr>
        <w:rPr>
          <w:lang w:val="en-GB"/>
        </w:rPr>
      </w:pPr>
      <w:r w:rsidRPr="009339C5">
        <w:rPr>
          <w:lang w:val="en-GB"/>
        </w:rPr>
        <w:t>s</w:t>
      </w:r>
      <w:r w:rsidR="008A513E" w:rsidRPr="009339C5">
        <w:rPr>
          <w:lang w:val="en-GB"/>
        </w:rPr>
        <w:t>tudent signing out at front office</w:t>
      </w:r>
    </w:p>
    <w:p w14:paraId="660EC0B8" w14:textId="65ED8350" w:rsidR="008A513E" w:rsidRPr="005F031D" w:rsidRDefault="0009646C" w:rsidP="008A513E">
      <w:pPr>
        <w:pStyle w:val="Simpleliststylelevel2"/>
        <w:numPr>
          <w:ilvl w:val="0"/>
          <w:numId w:val="11"/>
        </w:numPr>
        <w:rPr>
          <w:lang w:val="en-GB"/>
        </w:rPr>
      </w:pPr>
      <w:r>
        <w:rPr>
          <w:lang w:val="en-GB"/>
        </w:rPr>
        <w:t>r</w:t>
      </w:r>
      <w:r w:rsidR="008A513E" w:rsidRPr="005F031D">
        <w:rPr>
          <w:lang w:val="en-GB"/>
        </w:rPr>
        <w:t xml:space="preserve">ecording the time of departure using </w:t>
      </w:r>
      <w:r w:rsidR="009339C5">
        <w:rPr>
          <w:lang w:val="en-GB"/>
        </w:rPr>
        <w:t>Passtab</w:t>
      </w:r>
    </w:p>
    <w:p w14:paraId="5F044F13" w14:textId="746AE2DB" w:rsidR="008A513E" w:rsidRPr="005F031D" w:rsidRDefault="008A513E" w:rsidP="008A513E">
      <w:pPr>
        <w:pStyle w:val="Simpleliststylelevel2"/>
        <w:numPr>
          <w:ilvl w:val="0"/>
          <w:numId w:val="11"/>
        </w:numPr>
        <w:rPr>
          <w:lang w:val="en-GB"/>
        </w:rPr>
      </w:pPr>
      <w:r w:rsidRPr="005F031D">
        <w:rPr>
          <w:lang w:val="en-GB"/>
        </w:rPr>
        <w:t xml:space="preserve">Parents and Carers providing reason for early departure via </w:t>
      </w:r>
      <w:r w:rsidR="009339C5">
        <w:rPr>
          <w:lang w:val="en-GB"/>
        </w:rPr>
        <w:t>Passtab/PAM, phone call, or email</w:t>
      </w:r>
    </w:p>
    <w:p w14:paraId="435A6BE3" w14:textId="2C5EF2AC" w:rsidR="008A513E" w:rsidRPr="005F031D" w:rsidRDefault="0009646C" w:rsidP="007D093E">
      <w:pPr>
        <w:pStyle w:val="Simpleliststylelevel2"/>
        <w:numPr>
          <w:ilvl w:val="0"/>
          <w:numId w:val="11"/>
        </w:numPr>
        <w:spacing w:after="200"/>
        <w:ind w:left="924" w:hanging="357"/>
        <w:rPr>
          <w:lang w:val="en-GB"/>
        </w:rPr>
      </w:pPr>
      <w:r>
        <w:rPr>
          <w:lang w:val="en-GB"/>
        </w:rPr>
        <w:t>a</w:t>
      </w:r>
      <w:r w:rsidR="008A513E" w:rsidRPr="005F031D">
        <w:rPr>
          <w:lang w:val="en-GB"/>
        </w:rPr>
        <w:t xml:space="preserve">ssigning responsibility for managing early departures to </w:t>
      </w:r>
      <w:r w:rsidR="009339C5">
        <w:rPr>
          <w:lang w:val="en-GB"/>
        </w:rPr>
        <w:t>school administration.</w:t>
      </w:r>
    </w:p>
    <w:p w14:paraId="7EE9B116" w14:textId="77777777" w:rsidR="008A513E" w:rsidRPr="00777E81" w:rsidRDefault="008A513E" w:rsidP="008A513E">
      <w:pPr>
        <w:pStyle w:val="Heading3"/>
        <w:ind w:left="567" w:hanging="567"/>
      </w:pPr>
      <w:r>
        <w:t>Partial attendance during scheduled school hours</w:t>
      </w:r>
    </w:p>
    <w:p w14:paraId="663BA016" w14:textId="77777777" w:rsidR="008A513E" w:rsidRPr="00277193" w:rsidRDefault="008A513E" w:rsidP="008A513E">
      <w:pPr>
        <w:pStyle w:val="Numberedliststylelevel2"/>
        <w:ind w:left="567" w:hanging="567"/>
      </w:pPr>
      <w:r>
        <w:t xml:space="preserve">The Principal is responsible for ensuring that part-day attendance is managed in a way that supports student wellbeing and meets attendance recording requirements. This includes: </w:t>
      </w:r>
    </w:p>
    <w:p w14:paraId="18795904" w14:textId="39738345" w:rsidR="008A513E" w:rsidRDefault="0009646C" w:rsidP="008A513E">
      <w:pPr>
        <w:pStyle w:val="Simpleliststylelevel2"/>
        <w:numPr>
          <w:ilvl w:val="0"/>
          <w:numId w:val="11"/>
        </w:numPr>
        <w:rPr>
          <w:lang w:val="en-GB"/>
        </w:rPr>
      </w:pPr>
      <w:r>
        <w:rPr>
          <w:lang w:val="en-GB"/>
        </w:rPr>
        <w:t>s</w:t>
      </w:r>
      <w:r w:rsidR="008A513E" w:rsidRPr="005F031D">
        <w:rPr>
          <w:lang w:val="en-GB"/>
        </w:rPr>
        <w:t>upporting students to attend part of the school day where appropriate, such as returning after medical or allied health appointments that could not be scheduled outside school hours</w:t>
      </w:r>
      <w:r w:rsidR="008A513E">
        <w:rPr>
          <w:lang w:val="en-GB"/>
        </w:rPr>
        <w:t>.</w:t>
      </w:r>
    </w:p>
    <w:p w14:paraId="59789993" w14:textId="42EB87AD" w:rsidR="001B5139" w:rsidRPr="001B5139" w:rsidRDefault="0009646C" w:rsidP="001B5139">
      <w:pPr>
        <w:pStyle w:val="Simpleliststylelevel2"/>
        <w:numPr>
          <w:ilvl w:val="0"/>
          <w:numId w:val="11"/>
        </w:numPr>
        <w:rPr>
          <w:lang w:val="en-GB"/>
        </w:rPr>
      </w:pPr>
      <w:r>
        <w:rPr>
          <w:lang w:val="en-GB"/>
        </w:rPr>
        <w:t>w</w:t>
      </w:r>
      <w:r w:rsidR="001B5139" w:rsidRPr="001B5139">
        <w:rPr>
          <w:lang w:val="en-GB"/>
        </w:rPr>
        <w:t>here students are regularly absent during school hours to attend ongoing appointments (e.g. weekly NDIS-funded supports), the arrangement should be discussed with the Principal and formally approved to ensure it supports the student’s wellbeing</w:t>
      </w:r>
      <w:r w:rsidR="00560700">
        <w:rPr>
          <w:lang w:val="en-GB"/>
        </w:rPr>
        <w:t>,</w:t>
      </w:r>
      <w:r w:rsidR="001B5139" w:rsidRPr="001B5139">
        <w:rPr>
          <w:lang w:val="en-GB"/>
        </w:rPr>
        <w:t xml:space="preserve"> complies with attendance recording requirements</w:t>
      </w:r>
      <w:r w:rsidR="00560700">
        <w:rPr>
          <w:lang w:val="en-GB"/>
        </w:rPr>
        <w:t>, and does not impact on the school’s ability to meet VRQA minimum standards</w:t>
      </w:r>
      <w:r w:rsidR="005278FB">
        <w:rPr>
          <w:lang w:val="en-GB"/>
        </w:rPr>
        <w:t xml:space="preserve"> (e.g. deliver curriculum, assessment and reporting)</w:t>
      </w:r>
      <w:r w:rsidR="001B5139" w:rsidRPr="001B5139">
        <w:rPr>
          <w:lang w:val="en-GB"/>
        </w:rPr>
        <w:t>.</w:t>
      </w:r>
    </w:p>
    <w:p w14:paraId="0258ACF3" w14:textId="60C0CA0B" w:rsidR="008A513E" w:rsidRPr="005F031D" w:rsidRDefault="0009646C" w:rsidP="008A513E">
      <w:pPr>
        <w:pStyle w:val="Simpleliststylelevel2"/>
        <w:numPr>
          <w:ilvl w:val="0"/>
          <w:numId w:val="11"/>
        </w:numPr>
        <w:rPr>
          <w:lang w:val="en-GB"/>
        </w:rPr>
      </w:pPr>
      <w:r>
        <w:rPr>
          <w:lang w:val="en-GB"/>
        </w:rPr>
        <w:t>a</w:t>
      </w:r>
      <w:r w:rsidR="008A513E" w:rsidRPr="005F031D">
        <w:rPr>
          <w:lang w:val="en-GB"/>
        </w:rPr>
        <w:t>ccepting absences as reasonable where an explanation has been provided by Parents and Carers, either verbally or in writing</w:t>
      </w:r>
      <w:r w:rsidR="008A513E">
        <w:rPr>
          <w:lang w:val="en-GB"/>
        </w:rPr>
        <w:t>.</w:t>
      </w:r>
    </w:p>
    <w:p w14:paraId="1EEF8620" w14:textId="08AC510B" w:rsidR="008A513E" w:rsidRPr="005F031D" w:rsidRDefault="0009646C" w:rsidP="008A513E">
      <w:pPr>
        <w:pStyle w:val="Simpleliststylelevel2"/>
        <w:numPr>
          <w:ilvl w:val="0"/>
          <w:numId w:val="11"/>
        </w:numPr>
        <w:rPr>
          <w:lang w:val="en-GB"/>
        </w:rPr>
      </w:pPr>
      <w:r>
        <w:rPr>
          <w:lang w:val="en-GB"/>
        </w:rPr>
        <w:t>r</w:t>
      </w:r>
      <w:r w:rsidR="008A513E" w:rsidRPr="005F031D">
        <w:rPr>
          <w:lang w:val="en-GB"/>
        </w:rPr>
        <w:t xml:space="preserve">ecording part-day attendance using </w:t>
      </w:r>
      <w:r w:rsidR="009339C5">
        <w:rPr>
          <w:lang w:val="en-GB"/>
        </w:rPr>
        <w:t>Passtab &amp; SIMON</w:t>
      </w:r>
      <w:r w:rsidR="008A513E">
        <w:rPr>
          <w:lang w:val="en-GB"/>
        </w:rPr>
        <w:t>.</w:t>
      </w:r>
    </w:p>
    <w:p w14:paraId="65F934AB" w14:textId="216ADF5C" w:rsidR="008A513E" w:rsidRPr="005F031D" w:rsidRDefault="0009646C" w:rsidP="007D093E">
      <w:pPr>
        <w:pStyle w:val="Simpleliststylelevel2"/>
        <w:numPr>
          <w:ilvl w:val="0"/>
          <w:numId w:val="11"/>
        </w:numPr>
        <w:spacing w:after="200"/>
        <w:ind w:left="924" w:hanging="357"/>
        <w:rPr>
          <w:lang w:val="en-GB"/>
        </w:rPr>
      </w:pPr>
      <w:r>
        <w:rPr>
          <w:lang w:val="en-GB"/>
        </w:rPr>
        <w:t>e</w:t>
      </w:r>
      <w:r w:rsidR="008A513E" w:rsidRPr="005F031D">
        <w:rPr>
          <w:lang w:val="en-GB"/>
        </w:rPr>
        <w:t xml:space="preserve">ncouraging staff to support flexible attendance arrangements that promote student wellbeing and engagement, particularly for students </w:t>
      </w:r>
      <w:r w:rsidR="005278FB" w:rsidRPr="005F031D">
        <w:rPr>
          <w:lang w:val="en-GB"/>
        </w:rPr>
        <w:t>with chronic health conditions</w:t>
      </w:r>
      <w:r w:rsidR="008A513E" w:rsidRPr="005F031D">
        <w:rPr>
          <w:lang w:val="en-GB"/>
        </w:rPr>
        <w:t xml:space="preserve">. </w:t>
      </w:r>
      <w:r>
        <w:rPr>
          <w:lang w:val="en-GB"/>
        </w:rPr>
        <w:t>See MACS Modified Timetable Procedure for more information.</w:t>
      </w:r>
    </w:p>
    <w:p w14:paraId="0A65678C" w14:textId="77777777" w:rsidR="008A513E" w:rsidRDefault="008A513E" w:rsidP="008A513E">
      <w:pPr>
        <w:pStyle w:val="Heading2"/>
        <w:ind w:left="567" w:hanging="567"/>
        <w:rPr>
          <w:lang w:val="en-GB"/>
        </w:rPr>
      </w:pPr>
      <w:r>
        <w:rPr>
          <w:lang w:val="en-GB"/>
        </w:rPr>
        <w:t>Maintaining attendance records</w:t>
      </w:r>
    </w:p>
    <w:p w14:paraId="6F420E05" w14:textId="77777777" w:rsidR="008A513E" w:rsidRDefault="008A513E" w:rsidP="008A513E">
      <w:pPr>
        <w:pStyle w:val="Numberedliststylelevel2"/>
        <w:ind w:left="547"/>
      </w:pPr>
      <w:r w:rsidRPr="004264F8">
        <w:t xml:space="preserve">The </w:t>
      </w:r>
      <w:r>
        <w:t>Principal will ensure that accurate attendance records are ma</w:t>
      </w:r>
      <w:r w:rsidRPr="004264F8">
        <w:t>intain</w:t>
      </w:r>
      <w:r>
        <w:t>ed</w:t>
      </w:r>
      <w:r w:rsidRPr="004264F8">
        <w:t xml:space="preserve"> using approved systems and protocols.</w:t>
      </w:r>
      <w:r>
        <w:t xml:space="preserve"> This includes:</w:t>
      </w:r>
    </w:p>
    <w:p w14:paraId="5420BD71" w14:textId="1C077FC0" w:rsidR="008A513E" w:rsidRDefault="0009646C" w:rsidP="008A513E">
      <w:pPr>
        <w:pStyle w:val="Numberedliststylelevel3"/>
        <w:numPr>
          <w:ilvl w:val="0"/>
          <w:numId w:val="10"/>
        </w:numPr>
      </w:pPr>
      <w:r>
        <w:t>r</w:t>
      </w:r>
      <w:r w:rsidR="008A513E">
        <w:t>ecording all student absences in:</w:t>
      </w:r>
    </w:p>
    <w:p w14:paraId="071079FC" w14:textId="66BCAC7C" w:rsidR="008A513E" w:rsidRPr="00622575" w:rsidRDefault="0009646C" w:rsidP="008A513E">
      <w:pPr>
        <w:pStyle w:val="Simpleliststylelevel2"/>
        <w:numPr>
          <w:ilvl w:val="1"/>
          <w:numId w:val="11"/>
        </w:numPr>
        <w:rPr>
          <w:lang w:val="en-GB"/>
        </w:rPr>
      </w:pPr>
      <w:r>
        <w:rPr>
          <w:lang w:val="en-GB"/>
        </w:rPr>
        <w:t>i</w:t>
      </w:r>
      <w:r w:rsidR="008A513E" w:rsidRPr="00622575">
        <w:rPr>
          <w:lang w:val="en-GB"/>
        </w:rPr>
        <w:t>ndividual student files, which may be maintained within the school’s approved attendance system or platform</w:t>
      </w:r>
    </w:p>
    <w:p w14:paraId="1E247B89" w14:textId="6F31F2AD" w:rsidR="008A513E" w:rsidRDefault="0009646C" w:rsidP="008A513E">
      <w:pPr>
        <w:pStyle w:val="Simpleliststylelevel2"/>
        <w:numPr>
          <w:ilvl w:val="1"/>
          <w:numId w:val="11"/>
        </w:numPr>
        <w:rPr>
          <w:lang w:val="en-GB"/>
        </w:rPr>
      </w:pPr>
      <w:r>
        <w:rPr>
          <w:lang w:val="en-GB"/>
        </w:rPr>
        <w:t>s</w:t>
      </w:r>
      <w:r w:rsidR="008A513E" w:rsidRPr="00622575">
        <w:rPr>
          <w:lang w:val="en-GB"/>
        </w:rPr>
        <w:t>tudent reports.</w:t>
      </w:r>
    </w:p>
    <w:p w14:paraId="78A3F914" w14:textId="6A37CAAF" w:rsidR="008A513E" w:rsidRPr="00622575" w:rsidRDefault="0009646C" w:rsidP="008A513E">
      <w:pPr>
        <w:pStyle w:val="Simpleliststylelevel2"/>
        <w:numPr>
          <w:ilvl w:val="0"/>
          <w:numId w:val="11"/>
        </w:numPr>
        <w:rPr>
          <w:lang w:val="en-GB"/>
        </w:rPr>
      </w:pPr>
      <w:r>
        <w:rPr>
          <w:lang w:val="en-GB"/>
        </w:rPr>
        <w:lastRenderedPageBreak/>
        <w:t>i</w:t>
      </w:r>
      <w:r w:rsidR="008A513E">
        <w:rPr>
          <w:lang w:val="en-GB"/>
        </w:rPr>
        <w:t>ncluding the following details in attendance records:</w:t>
      </w:r>
    </w:p>
    <w:p w14:paraId="45976AF4" w14:textId="796794E1" w:rsidR="008A513E" w:rsidRPr="00622575" w:rsidRDefault="0009646C" w:rsidP="008A513E">
      <w:pPr>
        <w:pStyle w:val="Simpleliststylelevel2"/>
        <w:numPr>
          <w:ilvl w:val="1"/>
          <w:numId w:val="11"/>
        </w:numPr>
        <w:rPr>
          <w:lang w:val="en-GB"/>
        </w:rPr>
      </w:pPr>
      <w:r>
        <w:rPr>
          <w:lang w:val="en-GB"/>
        </w:rPr>
        <w:t>d</w:t>
      </w:r>
      <w:r w:rsidR="008A513E" w:rsidRPr="00622575">
        <w:rPr>
          <w:lang w:val="en-GB"/>
        </w:rPr>
        <w:t>ates and times of absence</w:t>
      </w:r>
    </w:p>
    <w:p w14:paraId="5CEEE1B0" w14:textId="15C77EDE" w:rsidR="008A513E" w:rsidRPr="00622575" w:rsidRDefault="0009646C" w:rsidP="008A513E">
      <w:pPr>
        <w:pStyle w:val="Simpleliststylelevel2"/>
        <w:numPr>
          <w:ilvl w:val="1"/>
          <w:numId w:val="11"/>
        </w:numPr>
        <w:rPr>
          <w:lang w:val="en-GB"/>
        </w:rPr>
      </w:pPr>
      <w:r>
        <w:rPr>
          <w:lang w:val="en-GB"/>
        </w:rPr>
        <w:t>r</w:t>
      </w:r>
      <w:r w:rsidR="008A513E" w:rsidRPr="00622575">
        <w:rPr>
          <w:lang w:val="en-GB"/>
        </w:rPr>
        <w:t>easons for absence (where known)</w:t>
      </w:r>
    </w:p>
    <w:p w14:paraId="53550EFA" w14:textId="215AB955" w:rsidR="008A513E" w:rsidRDefault="0009646C" w:rsidP="008A513E">
      <w:pPr>
        <w:pStyle w:val="Simpleliststylelevel2"/>
        <w:numPr>
          <w:ilvl w:val="1"/>
          <w:numId w:val="11"/>
        </w:numPr>
        <w:rPr>
          <w:lang w:val="en-GB"/>
        </w:rPr>
      </w:pPr>
      <w:r>
        <w:rPr>
          <w:lang w:val="en-GB"/>
        </w:rPr>
        <w:t>f</w:t>
      </w:r>
      <w:r w:rsidR="008A513E" w:rsidRPr="00622575">
        <w:rPr>
          <w:lang w:val="en-GB"/>
        </w:rPr>
        <w:t xml:space="preserve">ollow-up actions. </w:t>
      </w:r>
    </w:p>
    <w:p w14:paraId="012C7832" w14:textId="14E7AEFB" w:rsidR="008A513E" w:rsidRPr="00622575" w:rsidRDefault="0009646C" w:rsidP="008A513E">
      <w:pPr>
        <w:pStyle w:val="Simpleliststylelevel2"/>
        <w:numPr>
          <w:ilvl w:val="0"/>
          <w:numId w:val="11"/>
        </w:numPr>
        <w:rPr>
          <w:lang w:val="en-GB"/>
        </w:rPr>
      </w:pPr>
      <w:r>
        <w:rPr>
          <w:lang w:val="en-GB"/>
        </w:rPr>
        <w:t>a</w:t>
      </w:r>
      <w:r w:rsidR="008A513E">
        <w:rPr>
          <w:lang w:val="en-GB"/>
        </w:rPr>
        <w:t xml:space="preserve">ssigning </w:t>
      </w:r>
      <w:r w:rsidR="008A513E">
        <w:t xml:space="preserve">responsibility for maintaining attendance records to </w:t>
      </w:r>
      <w:r w:rsidR="009339C5">
        <w:t>classroom teachers and school administration</w:t>
      </w:r>
      <w:r w:rsidR="008A513E">
        <w:t>.</w:t>
      </w:r>
    </w:p>
    <w:p w14:paraId="220BD4CE" w14:textId="04FA74C6" w:rsidR="008A513E" w:rsidRPr="00622575" w:rsidRDefault="0009646C" w:rsidP="008A513E">
      <w:pPr>
        <w:pStyle w:val="Simpleliststylelevel2"/>
        <w:numPr>
          <w:ilvl w:val="0"/>
          <w:numId w:val="11"/>
        </w:numPr>
        <w:rPr>
          <w:lang w:val="en-GB"/>
        </w:rPr>
      </w:pPr>
      <w:r>
        <w:t>u</w:t>
      </w:r>
      <w:r w:rsidR="008A513E">
        <w:t xml:space="preserve">sing </w:t>
      </w:r>
      <w:r w:rsidR="008A513E" w:rsidRPr="009339C5">
        <w:t>SIMON</w:t>
      </w:r>
      <w:r w:rsidR="008A513E">
        <w:t xml:space="preserve"> to maintain attendance records.</w:t>
      </w:r>
    </w:p>
    <w:p w14:paraId="3AEFB6FB" w14:textId="42C7E540" w:rsidR="008A513E" w:rsidRPr="00622575" w:rsidRDefault="0009646C" w:rsidP="008A513E">
      <w:pPr>
        <w:pStyle w:val="Simpleliststylelevel2"/>
        <w:numPr>
          <w:ilvl w:val="0"/>
          <w:numId w:val="11"/>
        </w:numPr>
        <w:rPr>
          <w:lang w:val="en-GB"/>
        </w:rPr>
      </w:pPr>
      <w:r>
        <w:t>k</w:t>
      </w:r>
      <w:r w:rsidR="008A513E">
        <w:t>eeping attendance records up to date and storing them securely in accordance with school data management protocols.</w:t>
      </w:r>
    </w:p>
    <w:p w14:paraId="194B9FDA" w14:textId="77777777" w:rsidR="008A513E" w:rsidRPr="00545E83" w:rsidRDefault="008A513E" w:rsidP="007D093E">
      <w:pPr>
        <w:pStyle w:val="Numberedliststylelevel2"/>
        <w:spacing w:after="200"/>
        <w:ind w:left="544" w:hanging="544"/>
      </w:pPr>
      <w:r w:rsidRPr="004264F8">
        <w:t>Attendance records may inform personalised support plans</w:t>
      </w:r>
      <w:r>
        <w:t xml:space="preserve"> (</w:t>
      </w:r>
      <w:r>
        <w:rPr>
          <w:lang w:val="en-GB"/>
        </w:rPr>
        <w:t>e.g. attendance support plan, student safety plan, individual education plan, behaviour support plan, cultural plan</w:t>
      </w:r>
      <w:r>
        <w:t>)</w:t>
      </w:r>
      <w:r w:rsidRPr="00545E83">
        <w:t xml:space="preserve"> and guide referrals to wellbeing or allied health services.</w:t>
      </w:r>
    </w:p>
    <w:p w14:paraId="05403621" w14:textId="77777777" w:rsidR="008A513E" w:rsidRDefault="008A513E" w:rsidP="008A513E">
      <w:pPr>
        <w:pStyle w:val="Heading2"/>
        <w:ind w:left="567" w:hanging="567"/>
        <w:rPr>
          <w:lang w:val="en-GB"/>
        </w:rPr>
      </w:pPr>
      <w:r>
        <w:rPr>
          <w:lang w:val="en-GB"/>
        </w:rPr>
        <w:t>Whole-school approach to attendance support</w:t>
      </w:r>
    </w:p>
    <w:p w14:paraId="0B6951DB" w14:textId="222CBE9F" w:rsidR="008A513E" w:rsidRPr="00622575" w:rsidRDefault="008A513E" w:rsidP="008A513E">
      <w:pPr>
        <w:pStyle w:val="Numberedliststylelevel2"/>
        <w:ind w:left="547"/>
      </w:pPr>
      <w:r>
        <w:t xml:space="preserve">The Principal </w:t>
      </w:r>
      <w:r w:rsidR="00AD3F2B">
        <w:t xml:space="preserve">is responsible for ensuring that </w:t>
      </w:r>
      <w:r w:rsidR="00AD3F2B">
        <w:rPr>
          <w:lang w:val="en-AU"/>
        </w:rPr>
        <w:t xml:space="preserve">structured, whole-school approaches to promote regular attendance and engagement are clearly documented and </w:t>
      </w:r>
      <w:r w:rsidR="00E279BB">
        <w:rPr>
          <w:lang w:val="en-AU"/>
        </w:rPr>
        <w:t>effectively</w:t>
      </w:r>
      <w:r w:rsidR="00AD3F2B">
        <w:rPr>
          <w:lang w:val="en-AU"/>
        </w:rPr>
        <w:t xml:space="preserve"> implemented. These approaches should operate within a tiered system of support and be tailored to meet the individual needs of students.</w:t>
      </w:r>
      <w:r w:rsidRPr="007A3734">
        <w:rPr>
          <w:lang w:val="en-AU"/>
        </w:rPr>
        <w:t xml:space="preserve"> </w:t>
      </w:r>
    </w:p>
    <w:p w14:paraId="6275E512" w14:textId="77777777" w:rsidR="008A513E" w:rsidRDefault="008A513E" w:rsidP="008A513E">
      <w:pPr>
        <w:pStyle w:val="Heading3"/>
        <w:ind w:left="567" w:hanging="567"/>
      </w:pPr>
      <w:r>
        <w:t>Building whole-school capacity</w:t>
      </w:r>
    </w:p>
    <w:p w14:paraId="5FE1CB50" w14:textId="77777777" w:rsidR="008A513E" w:rsidRDefault="008A513E" w:rsidP="008A513E">
      <w:pPr>
        <w:pStyle w:val="Numberedliststylelevel2"/>
        <w:ind w:left="547"/>
      </w:pPr>
      <w:r>
        <w:t>To embed a whole-school approach to attendance, the Principal will:</w:t>
      </w:r>
    </w:p>
    <w:p w14:paraId="7441ABDA" w14:textId="29998F7D" w:rsidR="008A513E" w:rsidRDefault="0009646C" w:rsidP="008A513E">
      <w:pPr>
        <w:pStyle w:val="Simpleliststylelevel2"/>
        <w:numPr>
          <w:ilvl w:val="0"/>
          <w:numId w:val="11"/>
        </w:numPr>
      </w:pPr>
      <w:r>
        <w:t>i</w:t>
      </w:r>
      <w:r w:rsidR="008A513E">
        <w:t>mplement a structured, whole-school approach to attendance by embedding a tiered system of supports (MTSS or equivalent), grounded in early intervention, student voice and family partnerships. This system ensures consistent, inclusive, and evidence-informed practices across three tiers of support based on individual student need:</w:t>
      </w:r>
    </w:p>
    <w:p w14:paraId="166ACAB3" w14:textId="03226AF5" w:rsidR="008A513E" w:rsidRDefault="0009646C" w:rsidP="008A513E">
      <w:pPr>
        <w:pStyle w:val="Simpleliststylelevel2"/>
        <w:numPr>
          <w:ilvl w:val="1"/>
          <w:numId w:val="11"/>
        </w:numPr>
      </w:pPr>
      <w:r>
        <w:t>t</w:t>
      </w:r>
      <w:r w:rsidR="008A513E">
        <w:t>ier 1: Universal support for all students</w:t>
      </w:r>
    </w:p>
    <w:p w14:paraId="19EEFC49" w14:textId="5A6DE37D" w:rsidR="008A513E" w:rsidRDefault="0009646C" w:rsidP="008A513E">
      <w:pPr>
        <w:pStyle w:val="Simpleliststylelevel2"/>
        <w:numPr>
          <w:ilvl w:val="1"/>
          <w:numId w:val="11"/>
        </w:numPr>
      </w:pPr>
      <w:r>
        <w:t>t</w:t>
      </w:r>
      <w:r w:rsidR="008A513E">
        <w:t>ier 2: Targeted supports for all students showing early signs of disengagement</w:t>
      </w:r>
    </w:p>
    <w:p w14:paraId="00514C66" w14:textId="44BD0BE0" w:rsidR="008A513E" w:rsidRDefault="0009646C" w:rsidP="008A513E">
      <w:pPr>
        <w:pStyle w:val="Simpleliststylelevel2"/>
        <w:numPr>
          <w:ilvl w:val="1"/>
          <w:numId w:val="11"/>
        </w:numPr>
      </w:pPr>
      <w:r>
        <w:t>t</w:t>
      </w:r>
      <w:r w:rsidR="008A513E">
        <w:t>ier 3: Intensive supports for students experiencing chronic absenteeism or school refusal</w:t>
      </w:r>
    </w:p>
    <w:p w14:paraId="49EC8A4B" w14:textId="4B8E0B68" w:rsidR="008A513E" w:rsidRDefault="004C7213" w:rsidP="008A513E">
      <w:pPr>
        <w:pStyle w:val="Simpleliststylelevel2"/>
        <w:numPr>
          <w:ilvl w:val="1"/>
          <w:numId w:val="11"/>
        </w:numPr>
      </w:pPr>
      <w:r>
        <w:t>Attendance leader to follow up on extended absences and work with parents to establish a return to school procedure</w:t>
      </w:r>
    </w:p>
    <w:p w14:paraId="128243A8" w14:textId="23587E82" w:rsidR="008A513E" w:rsidRPr="000C3F81" w:rsidRDefault="0009646C" w:rsidP="008A513E">
      <w:pPr>
        <w:pStyle w:val="Simpleliststylelevel2"/>
        <w:numPr>
          <w:ilvl w:val="0"/>
          <w:numId w:val="11"/>
        </w:numPr>
      </w:pPr>
      <w:r>
        <w:t>e</w:t>
      </w:r>
      <w:r w:rsidR="008A513E" w:rsidRPr="000C3F81">
        <w:t>nsur</w:t>
      </w:r>
      <w:r w:rsidR="008A513E">
        <w:t>e</w:t>
      </w:r>
      <w:r w:rsidR="008A513E" w:rsidRPr="000C3F81">
        <w:t xml:space="preserve"> all staff participate in evidence-informed, culturally responsive professional learning related to attendance support, as determined by the Principal.</w:t>
      </w:r>
    </w:p>
    <w:p w14:paraId="2A6A2ED1" w14:textId="2020D1F8" w:rsidR="008A513E" w:rsidRDefault="0009646C" w:rsidP="008A513E">
      <w:pPr>
        <w:pStyle w:val="Simpleliststylelevel2"/>
        <w:numPr>
          <w:ilvl w:val="0"/>
          <w:numId w:val="11"/>
        </w:numPr>
      </w:pPr>
      <w:r>
        <w:t>p</w:t>
      </w:r>
      <w:r w:rsidR="008A513E">
        <w:t>rovide clear induction processes to all staff that include explicit instruction on:</w:t>
      </w:r>
    </w:p>
    <w:p w14:paraId="4692D6E6" w14:textId="2623E446" w:rsidR="008A513E" w:rsidRPr="00622575" w:rsidRDefault="0009646C" w:rsidP="008A513E">
      <w:pPr>
        <w:pStyle w:val="Simpleliststylelevel2"/>
        <w:numPr>
          <w:ilvl w:val="1"/>
          <w:numId w:val="11"/>
        </w:numPr>
        <w:rPr>
          <w:lang w:val="en-GB"/>
        </w:rPr>
      </w:pPr>
      <w:r>
        <w:rPr>
          <w:lang w:val="en-GB"/>
        </w:rPr>
        <w:t>w</w:t>
      </w:r>
      <w:r w:rsidR="008A513E" w:rsidRPr="00622575">
        <w:rPr>
          <w:lang w:val="en-GB"/>
        </w:rPr>
        <w:t>hole-school attendance expectations</w:t>
      </w:r>
    </w:p>
    <w:p w14:paraId="0A4B20A1" w14:textId="49F9085A" w:rsidR="008A513E" w:rsidRPr="00622575" w:rsidRDefault="0009646C" w:rsidP="008A513E">
      <w:pPr>
        <w:pStyle w:val="Simpleliststylelevel2"/>
        <w:numPr>
          <w:ilvl w:val="1"/>
          <w:numId w:val="11"/>
        </w:numPr>
        <w:rPr>
          <w:lang w:val="en-GB"/>
        </w:rPr>
      </w:pPr>
      <w:r>
        <w:rPr>
          <w:lang w:val="en-GB"/>
        </w:rPr>
        <w:t>a</w:t>
      </w:r>
      <w:r w:rsidR="008A513E" w:rsidRPr="00622575">
        <w:rPr>
          <w:lang w:val="en-GB"/>
        </w:rPr>
        <w:t>ttendance monitoring procedures and escalation pathways</w:t>
      </w:r>
    </w:p>
    <w:p w14:paraId="7F2F899D" w14:textId="71C24400" w:rsidR="008A513E" w:rsidRDefault="0009646C" w:rsidP="008A513E">
      <w:pPr>
        <w:pStyle w:val="Simpleliststylelevel2"/>
        <w:numPr>
          <w:ilvl w:val="1"/>
          <w:numId w:val="11"/>
        </w:numPr>
        <w:rPr>
          <w:lang w:val="en-GB"/>
        </w:rPr>
      </w:pPr>
      <w:r>
        <w:rPr>
          <w:lang w:val="en-GB"/>
        </w:rPr>
        <w:t>e</w:t>
      </w:r>
      <w:r w:rsidR="008A513E" w:rsidRPr="00622575">
        <w:rPr>
          <w:lang w:val="en-GB"/>
        </w:rPr>
        <w:t>arly intervention strategies and family partnership approaches.</w:t>
      </w:r>
    </w:p>
    <w:p w14:paraId="5DBF5707" w14:textId="14FA0005" w:rsidR="008A513E" w:rsidRPr="001C6F89" w:rsidRDefault="0009646C" w:rsidP="008A513E">
      <w:pPr>
        <w:pStyle w:val="Simpleliststylelevel2"/>
        <w:numPr>
          <w:ilvl w:val="0"/>
          <w:numId w:val="11"/>
        </w:numPr>
      </w:pPr>
      <w:r>
        <w:rPr>
          <w:lang w:val="en-GB"/>
        </w:rPr>
        <w:t>b</w:t>
      </w:r>
      <w:r w:rsidR="008A513E" w:rsidRPr="00315F68">
        <w:rPr>
          <w:lang w:val="en-GB"/>
        </w:rPr>
        <w:t>uild and maintain staff capacity and confidence in responding to attendance concerns through structured professional learning model</w:t>
      </w:r>
      <w:r w:rsidR="008A513E">
        <w:rPr>
          <w:lang w:val="en-GB"/>
        </w:rPr>
        <w:t>s</w:t>
      </w:r>
      <w:r w:rsidR="008A513E" w:rsidRPr="00315F68">
        <w:rPr>
          <w:lang w:val="en-GB"/>
        </w:rPr>
        <w:t xml:space="preserve"> – such as instructional coaching, mentoring</w:t>
      </w:r>
      <w:r w:rsidR="008A513E">
        <w:rPr>
          <w:lang w:val="en-GB"/>
        </w:rPr>
        <w:t>,</w:t>
      </w:r>
      <w:r w:rsidR="008A513E" w:rsidRPr="00315F68">
        <w:rPr>
          <w:lang w:val="en-GB"/>
        </w:rPr>
        <w:t xml:space="preserve"> or peer-support. </w:t>
      </w:r>
    </w:p>
    <w:p w14:paraId="107A7F4A" w14:textId="799307B0" w:rsidR="008A513E" w:rsidRPr="00622575" w:rsidRDefault="0009646C" w:rsidP="008A513E">
      <w:pPr>
        <w:pStyle w:val="Simpleliststylelevel2"/>
        <w:numPr>
          <w:ilvl w:val="0"/>
          <w:numId w:val="11"/>
        </w:numPr>
        <w:rPr>
          <w:lang w:val="en-GB"/>
        </w:rPr>
      </w:pPr>
      <w:r>
        <w:rPr>
          <w:lang w:val="en-GB"/>
        </w:rPr>
        <w:t>i</w:t>
      </w:r>
      <w:r w:rsidR="008A513E">
        <w:rPr>
          <w:lang w:val="en-GB"/>
        </w:rPr>
        <w:t>nform staff of relevant contacts in MACS responsible for attendance support and escalation, and ensuring staff understand how and when to access this support.</w:t>
      </w:r>
    </w:p>
    <w:p w14:paraId="4671E1E5" w14:textId="77777777" w:rsidR="008A513E" w:rsidRDefault="008A513E" w:rsidP="008A513E">
      <w:pPr>
        <w:pStyle w:val="Heading3"/>
        <w:ind w:left="567" w:hanging="567"/>
      </w:pPr>
      <w:r>
        <w:t>Targeted attendance improvement strategies</w:t>
      </w:r>
    </w:p>
    <w:p w14:paraId="19F3E7E2" w14:textId="77777777" w:rsidR="008A513E" w:rsidRPr="00444AEC" w:rsidRDefault="008A513E" w:rsidP="008A513E">
      <w:pPr>
        <w:pStyle w:val="Numberedliststylelevel2"/>
        <w:ind w:left="547"/>
      </w:pPr>
      <w:r>
        <w:t>To deliver targeted attendance improvement strategies, th</w:t>
      </w:r>
      <w:r w:rsidRPr="00622575">
        <w:t>e Principal will:</w:t>
      </w:r>
    </w:p>
    <w:p w14:paraId="3D138CD6" w14:textId="37843AF3" w:rsidR="008A513E" w:rsidRDefault="0009646C" w:rsidP="008A513E">
      <w:pPr>
        <w:pStyle w:val="Simpleliststylelevel2"/>
        <w:numPr>
          <w:ilvl w:val="0"/>
          <w:numId w:val="11"/>
        </w:numPr>
        <w:rPr>
          <w:lang w:val="en-GB"/>
        </w:rPr>
      </w:pPr>
      <w:r>
        <w:rPr>
          <w:lang w:val="en-GB"/>
        </w:rPr>
        <w:t>i</w:t>
      </w:r>
      <w:r w:rsidR="008A513E">
        <w:rPr>
          <w:lang w:val="en-GB"/>
        </w:rPr>
        <w:t xml:space="preserve">mplement attendance improvement strategies in alignment with the MACS </w:t>
      </w:r>
      <w:r w:rsidR="008A513E" w:rsidRPr="00622575">
        <w:rPr>
          <w:i/>
          <w:iCs/>
          <w:lang w:val="en-GB"/>
        </w:rPr>
        <w:t>Responding to Student Absences Process</w:t>
      </w:r>
      <w:r w:rsidR="008A513E">
        <w:rPr>
          <w:lang w:val="en-GB"/>
        </w:rPr>
        <w:t>, which may include:</w:t>
      </w:r>
    </w:p>
    <w:p w14:paraId="320ECF60" w14:textId="46AFDA36" w:rsidR="008A513E" w:rsidRDefault="0009646C" w:rsidP="008A513E">
      <w:pPr>
        <w:pStyle w:val="Simpleliststylelevel2"/>
        <w:numPr>
          <w:ilvl w:val="1"/>
          <w:numId w:val="11"/>
        </w:numPr>
        <w:rPr>
          <w:lang w:val="en-GB"/>
        </w:rPr>
      </w:pPr>
      <w:r>
        <w:rPr>
          <w:lang w:val="en-GB"/>
        </w:rPr>
        <w:t>d</w:t>
      </w:r>
      <w:r w:rsidR="008A513E">
        <w:rPr>
          <w:lang w:val="en-GB"/>
        </w:rPr>
        <w:t>evelopment of student plans (e.g. attendance support plan,</w:t>
      </w:r>
      <w:r w:rsidR="005278FB">
        <w:rPr>
          <w:lang w:val="en-GB"/>
        </w:rPr>
        <w:t xml:space="preserve"> modified timetable arrangement,</w:t>
      </w:r>
      <w:r w:rsidR="008A513E">
        <w:rPr>
          <w:lang w:val="en-GB"/>
        </w:rPr>
        <w:t xml:space="preserve"> student safety plan, </w:t>
      </w:r>
      <w:r w:rsidR="00584FFD">
        <w:rPr>
          <w:lang w:val="en-GB"/>
        </w:rPr>
        <w:t xml:space="preserve">personalised learning </w:t>
      </w:r>
      <w:r w:rsidR="008A513E">
        <w:rPr>
          <w:lang w:val="en-GB"/>
        </w:rPr>
        <w:t>plan, behaviour support plan, cultural plan)</w:t>
      </w:r>
    </w:p>
    <w:p w14:paraId="7D366359" w14:textId="63531644" w:rsidR="008A513E" w:rsidRDefault="0009646C" w:rsidP="008A513E">
      <w:pPr>
        <w:pStyle w:val="Simpleliststylelevel2"/>
        <w:numPr>
          <w:ilvl w:val="1"/>
          <w:numId w:val="11"/>
        </w:numPr>
        <w:rPr>
          <w:lang w:val="en-GB"/>
        </w:rPr>
      </w:pPr>
      <w:r>
        <w:rPr>
          <w:lang w:val="en-GB"/>
        </w:rPr>
        <w:t>s</w:t>
      </w:r>
      <w:r w:rsidR="008A513E">
        <w:rPr>
          <w:lang w:val="en-GB"/>
        </w:rPr>
        <w:t>cheduled Program Support Group (PSG) meetings regarding attendance</w:t>
      </w:r>
    </w:p>
    <w:p w14:paraId="2A8E467E" w14:textId="058A27F1" w:rsidR="008A513E" w:rsidRDefault="0009646C" w:rsidP="008A513E">
      <w:pPr>
        <w:pStyle w:val="Simpleliststylelevel2"/>
        <w:numPr>
          <w:ilvl w:val="1"/>
          <w:numId w:val="11"/>
        </w:numPr>
      </w:pPr>
      <w:r>
        <w:rPr>
          <w:lang w:val="en-GB"/>
        </w:rPr>
        <w:lastRenderedPageBreak/>
        <w:t>i</w:t>
      </w:r>
      <w:r w:rsidR="008A513E">
        <w:rPr>
          <w:lang w:val="en-GB"/>
        </w:rPr>
        <w:t xml:space="preserve">ndividualised support through wellbeing </w:t>
      </w:r>
      <w:r w:rsidR="008A513E" w:rsidRPr="00A8488D">
        <w:t xml:space="preserve">or learning teams, which may include </w:t>
      </w:r>
      <w:r w:rsidR="00584FFD">
        <w:t xml:space="preserve">submitting </w:t>
      </w:r>
      <w:r w:rsidR="008A513E" w:rsidRPr="00A8488D">
        <w:t>a consultation request through the Record of Student Adjustment and Evaluation (ROSAE)</w:t>
      </w:r>
    </w:p>
    <w:p w14:paraId="2F331EAD" w14:textId="77777777" w:rsidR="008A513E" w:rsidRDefault="008A513E" w:rsidP="008A513E">
      <w:pPr>
        <w:pStyle w:val="Simpleliststylelevel2"/>
        <w:numPr>
          <w:ilvl w:val="1"/>
          <w:numId w:val="11"/>
        </w:numPr>
      </w:pPr>
      <w:r w:rsidRPr="00A8488D">
        <w:t>Referrals to external agencies or support services</w:t>
      </w:r>
      <w:r>
        <w:t>.</w:t>
      </w:r>
    </w:p>
    <w:p w14:paraId="572C9096" w14:textId="202AF7FC" w:rsidR="008A513E" w:rsidRDefault="0009646C" w:rsidP="008A513E">
      <w:pPr>
        <w:pStyle w:val="Simpleliststylelevel2"/>
        <w:numPr>
          <w:ilvl w:val="0"/>
          <w:numId w:val="11"/>
        </w:numPr>
      </w:pPr>
      <w:r>
        <w:t>r</w:t>
      </w:r>
      <w:r w:rsidR="008A513E">
        <w:t>esponding to school refusal with empathy, flexibility and collaboration, recognising that it is often a symptom of deeper distress.</w:t>
      </w:r>
    </w:p>
    <w:p w14:paraId="63B3BE1B" w14:textId="2B783133" w:rsidR="008A513E" w:rsidRDefault="0009646C" w:rsidP="008A513E">
      <w:pPr>
        <w:pStyle w:val="Simpleliststylelevel2"/>
        <w:numPr>
          <w:ilvl w:val="0"/>
          <w:numId w:val="11"/>
        </w:numPr>
      </w:pPr>
      <w:r>
        <w:t>c</w:t>
      </w:r>
      <w:r w:rsidR="008A513E">
        <w:t>ollaborating with relevant staff from the MACS Student Engagement Unit and external agencies to support complex cases of student absence, where necessary.</w:t>
      </w:r>
    </w:p>
    <w:p w14:paraId="0190F611" w14:textId="77777777" w:rsidR="008A513E" w:rsidRDefault="008A513E" w:rsidP="008A513E">
      <w:pPr>
        <w:pStyle w:val="Heading3"/>
        <w:ind w:left="567" w:hanging="567"/>
      </w:pPr>
      <w:r>
        <w:t>Monitoring and accountability</w:t>
      </w:r>
    </w:p>
    <w:p w14:paraId="313C9F00" w14:textId="77777777" w:rsidR="008A513E" w:rsidRPr="00622575" w:rsidRDefault="008A513E" w:rsidP="008A513E">
      <w:pPr>
        <w:pStyle w:val="Numberedliststylelevel2"/>
        <w:ind w:left="547"/>
      </w:pPr>
      <w:r>
        <w:t>To ensure effective monitoring and accountability, the Principal will:</w:t>
      </w:r>
    </w:p>
    <w:p w14:paraId="7DAC9F02" w14:textId="3D044346" w:rsidR="008A513E" w:rsidRPr="00622575" w:rsidRDefault="0009646C" w:rsidP="008A513E">
      <w:pPr>
        <w:pStyle w:val="Simpleliststylelevel2"/>
        <w:numPr>
          <w:ilvl w:val="0"/>
          <w:numId w:val="11"/>
        </w:numPr>
        <w:rPr>
          <w:lang w:val="en-GB"/>
        </w:rPr>
      </w:pPr>
      <w:r>
        <w:rPr>
          <w:lang w:val="en-GB"/>
        </w:rPr>
        <w:t>e</w:t>
      </w:r>
      <w:r w:rsidR="008A513E">
        <w:rPr>
          <w:lang w:val="en-GB"/>
        </w:rPr>
        <w:t xml:space="preserve">stablish a staged response to absences, aligned with the </w:t>
      </w:r>
      <w:r w:rsidR="008A513E" w:rsidRPr="004264F8">
        <w:rPr>
          <w:i/>
          <w:iCs/>
        </w:rPr>
        <w:t>MACS Responding</w:t>
      </w:r>
      <w:r w:rsidR="008A513E">
        <w:rPr>
          <w:rFonts w:eastAsiaTheme="minorEastAsia"/>
          <w:i/>
          <w:iCs/>
          <w:lang w:val="en-GB"/>
        </w:rPr>
        <w:t xml:space="preserve"> to Student Absences Process, </w:t>
      </w:r>
      <w:r w:rsidR="008A513E">
        <w:rPr>
          <w:rFonts w:eastAsiaTheme="minorEastAsia"/>
          <w:lang w:val="en-GB"/>
        </w:rPr>
        <w:t>and ensuring all interventions and follow-up actions are documented in student attendance records and reviewed regularly.</w:t>
      </w:r>
    </w:p>
    <w:p w14:paraId="625D1D87" w14:textId="78434D9D" w:rsidR="008A513E" w:rsidRPr="00622575" w:rsidRDefault="0009646C" w:rsidP="008A513E">
      <w:pPr>
        <w:pStyle w:val="Simpleliststylelevel2"/>
        <w:numPr>
          <w:ilvl w:val="0"/>
          <w:numId w:val="11"/>
        </w:numPr>
        <w:rPr>
          <w:lang w:val="en-GB"/>
        </w:rPr>
      </w:pPr>
      <w:r>
        <w:rPr>
          <w:rFonts w:eastAsiaTheme="minorEastAsia"/>
          <w:lang w:val="en-GB"/>
        </w:rPr>
        <w:t>m</w:t>
      </w:r>
      <w:r w:rsidR="008A513E">
        <w:rPr>
          <w:rFonts w:eastAsiaTheme="minorEastAsia"/>
          <w:lang w:val="en-GB"/>
        </w:rPr>
        <w:t xml:space="preserve">onitor and review attendance data using </w:t>
      </w:r>
      <w:r w:rsidR="004C7213">
        <w:t>SIMON</w:t>
      </w:r>
      <w:r w:rsidR="008A513E">
        <w:t>, with regular analysis by staff and/or school leadership</w:t>
      </w:r>
      <w:r w:rsidR="004C7213">
        <w:t xml:space="preserve">, </w:t>
      </w:r>
      <w:r w:rsidR="008A513E" w:rsidRPr="004C7213">
        <w:t>once per term</w:t>
      </w:r>
      <w:r w:rsidR="008A513E">
        <w:t>.</w:t>
      </w:r>
    </w:p>
    <w:p w14:paraId="2942A7C6" w14:textId="157D8850" w:rsidR="008A513E" w:rsidRPr="00622575" w:rsidRDefault="0009646C" w:rsidP="008A513E">
      <w:pPr>
        <w:pStyle w:val="Simpleliststylelevel2"/>
        <w:numPr>
          <w:ilvl w:val="0"/>
          <w:numId w:val="11"/>
        </w:numPr>
        <w:rPr>
          <w:lang w:val="en-GB"/>
        </w:rPr>
      </w:pPr>
      <w:r>
        <w:t>a</w:t>
      </w:r>
      <w:r w:rsidR="008A513E">
        <w:t xml:space="preserve">ssign clear responsibilities for leading attendance support strategies to </w:t>
      </w:r>
      <w:r w:rsidR="004C7213">
        <w:t>attendance officer and school administration.</w:t>
      </w:r>
    </w:p>
    <w:p w14:paraId="7D2B27B3" w14:textId="1ED243CE" w:rsidR="008A513E" w:rsidRPr="00622575" w:rsidRDefault="0009646C" w:rsidP="008A513E">
      <w:pPr>
        <w:pStyle w:val="Simpleliststylelevel2"/>
        <w:numPr>
          <w:ilvl w:val="0"/>
          <w:numId w:val="11"/>
        </w:numPr>
        <w:rPr>
          <w:lang w:val="en-GB"/>
        </w:rPr>
      </w:pPr>
      <w:r>
        <w:t>a</w:t>
      </w:r>
      <w:r w:rsidR="008A513E">
        <w:t xml:space="preserve">ssign responsibility for reviewing attendance support strategies to </w:t>
      </w:r>
      <w:r w:rsidR="004C7213">
        <w:t>attendance officer and school administration.</w:t>
      </w:r>
    </w:p>
    <w:p w14:paraId="7B9EF6E2" w14:textId="31D6F001" w:rsidR="008A513E" w:rsidRPr="00315971" w:rsidRDefault="0009646C" w:rsidP="008A513E">
      <w:pPr>
        <w:pStyle w:val="Simpleliststylelevel2"/>
        <w:numPr>
          <w:ilvl w:val="0"/>
          <w:numId w:val="11"/>
        </w:numPr>
      </w:pPr>
      <w:r>
        <w:t>m</w:t>
      </w:r>
      <w:r w:rsidR="008A513E">
        <w:t>onitor the effectiveness of attendance improvement strategies and interventions through</w:t>
      </w:r>
      <w:r w:rsidR="004C7213">
        <w:t xml:space="preserve"> </w:t>
      </w:r>
      <w:r w:rsidR="008A513E" w:rsidRPr="004C7213">
        <w:t xml:space="preserve">fortnightly leadership meetings, </w:t>
      </w:r>
      <w:r w:rsidR="004C7213" w:rsidRPr="004C7213">
        <w:t>and ongoing</w:t>
      </w:r>
      <w:r w:rsidR="008A513E" w:rsidRPr="004C7213">
        <w:t xml:space="preserve"> reviews.</w:t>
      </w:r>
    </w:p>
    <w:p w14:paraId="656F0EDB" w14:textId="77777777" w:rsidR="008A513E" w:rsidRDefault="008A513E" w:rsidP="008A513E">
      <w:pPr>
        <w:pStyle w:val="Heading2"/>
        <w:ind w:left="567" w:hanging="567"/>
        <w:rPr>
          <w:lang w:val="en-GB"/>
        </w:rPr>
      </w:pPr>
      <w:r>
        <w:rPr>
          <w:lang w:val="en-GB"/>
        </w:rPr>
        <w:t xml:space="preserve">Family communication and contact information </w:t>
      </w:r>
    </w:p>
    <w:p w14:paraId="7099E0A4" w14:textId="418FB3BE" w:rsidR="008A513E" w:rsidRDefault="008A513E" w:rsidP="008A513E">
      <w:pPr>
        <w:pStyle w:val="Numberedliststylelevel2"/>
        <w:ind w:left="547"/>
      </w:pPr>
      <w:r>
        <w:t xml:space="preserve">The Principal </w:t>
      </w:r>
      <w:r w:rsidR="00AD3F2B">
        <w:t xml:space="preserve">is responsible for ensuring that structured, whole-school approaches to communication are clearly documented and effectively implemented. These approaches must support accurate, inclusive, and responsive engagement with Parents and Carers, and designated emergency contacts. </w:t>
      </w:r>
    </w:p>
    <w:p w14:paraId="5A4BE1CC" w14:textId="77777777" w:rsidR="008A513E" w:rsidRPr="00545E83" w:rsidRDefault="008A513E" w:rsidP="008A513E">
      <w:pPr>
        <w:pStyle w:val="Numberedliststylelevel2"/>
        <w:ind w:left="547"/>
      </w:pPr>
      <w:r w:rsidRPr="00545E83">
        <w:t>Parents</w:t>
      </w:r>
      <w:r>
        <w:t xml:space="preserve"> and Carers</w:t>
      </w:r>
      <w:r w:rsidRPr="00545E83">
        <w:t xml:space="preserve"> must</w:t>
      </w:r>
      <w:r w:rsidRPr="00264152">
        <w:t xml:space="preserve"> provide up-to-date contact</w:t>
      </w:r>
      <w:r w:rsidRPr="00545E83">
        <w:t xml:space="preserve"> details including phone numbers, email addresses, residential addresses,</w:t>
      </w:r>
      <w:r>
        <w:t xml:space="preserve"> and emergency contact information</w:t>
      </w:r>
      <w:r w:rsidRPr="00545E83">
        <w:t xml:space="preserve"> and notify the school of any changes. </w:t>
      </w:r>
    </w:p>
    <w:p w14:paraId="2C223071" w14:textId="77777777" w:rsidR="008A513E" w:rsidRPr="00545E83" w:rsidRDefault="008A513E" w:rsidP="008A513E">
      <w:pPr>
        <w:pStyle w:val="Numberedliststylelevel2"/>
        <w:ind w:left="547"/>
      </w:pPr>
      <w:r>
        <w:t xml:space="preserve">The Principal </w:t>
      </w:r>
      <w:r>
        <w:rPr>
          <w:lang w:val="en-AU"/>
        </w:rPr>
        <w:t>will ensure that</w:t>
      </w:r>
      <w:r w:rsidRPr="00A05D0F">
        <w:rPr>
          <w:lang w:val="en-AU"/>
        </w:rPr>
        <w:t xml:space="preserve"> the Attendance Policy for MACS Schools and </w:t>
      </w:r>
      <w:r>
        <w:rPr>
          <w:lang w:val="en-AU"/>
        </w:rPr>
        <w:t xml:space="preserve">associated Attendance Procedures are readily </w:t>
      </w:r>
      <w:r w:rsidRPr="00A05D0F">
        <w:rPr>
          <w:lang w:val="en-AU"/>
        </w:rPr>
        <w:t>accessible, and</w:t>
      </w:r>
      <w:r>
        <w:rPr>
          <w:lang w:val="en-AU"/>
        </w:rPr>
        <w:t xml:space="preserve"> clearly</w:t>
      </w:r>
      <w:r w:rsidRPr="00A05D0F">
        <w:rPr>
          <w:lang w:val="en-AU"/>
        </w:rPr>
        <w:t xml:space="preserve"> communicates these documents</w:t>
      </w:r>
      <w:r>
        <w:rPr>
          <w:lang w:val="en-AU"/>
        </w:rPr>
        <w:t>,</w:t>
      </w:r>
      <w:r w:rsidRPr="00A05D0F">
        <w:rPr>
          <w:lang w:val="en-AU"/>
        </w:rPr>
        <w:t xml:space="preserve"> along with attendance expectations</w:t>
      </w:r>
      <w:r>
        <w:rPr>
          <w:lang w:val="en-AU"/>
        </w:rPr>
        <w:t>,</w:t>
      </w:r>
      <w:r w:rsidRPr="00A05D0F">
        <w:rPr>
          <w:lang w:val="en-AU"/>
        </w:rPr>
        <w:t xml:space="preserve"> to Parents and Carers.</w:t>
      </w:r>
    </w:p>
    <w:p w14:paraId="36A93704" w14:textId="77777777" w:rsidR="008A513E" w:rsidRDefault="008A513E" w:rsidP="008A513E">
      <w:pPr>
        <w:pStyle w:val="Heading3"/>
        <w:ind w:left="567" w:hanging="567"/>
      </w:pPr>
      <w:r>
        <w:t>Maintaining contact details</w:t>
      </w:r>
    </w:p>
    <w:p w14:paraId="14B077BC" w14:textId="77777777" w:rsidR="008A513E" w:rsidRPr="00545E83" w:rsidRDefault="008A513E" w:rsidP="008A513E">
      <w:pPr>
        <w:pStyle w:val="Numberedliststylelevel2"/>
        <w:ind w:left="547"/>
      </w:pPr>
      <w:r>
        <w:t xml:space="preserve">The Principal is responsible for ensuring that accurate and current contact information is maintained for all families. This includes: </w:t>
      </w:r>
    </w:p>
    <w:p w14:paraId="50EE349F" w14:textId="648A9BBF" w:rsidR="008A513E" w:rsidRPr="00622575" w:rsidRDefault="0009646C" w:rsidP="008A513E">
      <w:pPr>
        <w:pStyle w:val="Simpleliststylelevel2"/>
        <w:numPr>
          <w:ilvl w:val="0"/>
          <w:numId w:val="11"/>
        </w:numPr>
        <w:rPr>
          <w:lang w:val="en-GB"/>
        </w:rPr>
      </w:pPr>
      <w:r>
        <w:rPr>
          <w:lang w:val="en-GB"/>
        </w:rPr>
        <w:t>a</w:t>
      </w:r>
      <w:r w:rsidR="008A513E" w:rsidRPr="00622575">
        <w:rPr>
          <w:lang w:val="en-GB"/>
        </w:rPr>
        <w:t xml:space="preserve">ssigning responsibility for updating contact records to </w:t>
      </w:r>
      <w:r w:rsidR="008F68D0">
        <w:rPr>
          <w:lang w:val="en-GB"/>
        </w:rPr>
        <w:t>school administration.</w:t>
      </w:r>
    </w:p>
    <w:p w14:paraId="5D65A2FC" w14:textId="0C3F60A9" w:rsidR="008A513E" w:rsidRPr="00622575" w:rsidRDefault="0009646C" w:rsidP="008A513E">
      <w:pPr>
        <w:pStyle w:val="Simpleliststylelevel2"/>
        <w:numPr>
          <w:ilvl w:val="0"/>
          <w:numId w:val="11"/>
        </w:numPr>
        <w:rPr>
          <w:lang w:val="en-GB"/>
        </w:rPr>
      </w:pPr>
      <w:r>
        <w:rPr>
          <w:lang w:val="en-GB"/>
        </w:rPr>
        <w:t>m</w:t>
      </w:r>
      <w:r w:rsidR="008A513E" w:rsidRPr="00622575">
        <w:rPr>
          <w:lang w:val="en-GB"/>
        </w:rPr>
        <w:t xml:space="preserve">aintaining contact details using </w:t>
      </w:r>
      <w:r w:rsidR="008A513E" w:rsidRPr="008F68D0">
        <w:rPr>
          <w:lang w:val="en-GB"/>
        </w:rPr>
        <w:t>SIMON</w:t>
      </w:r>
      <w:r w:rsidR="008A513E" w:rsidRPr="00622575">
        <w:rPr>
          <w:lang w:val="en-GB"/>
        </w:rPr>
        <w:t>.</w:t>
      </w:r>
    </w:p>
    <w:p w14:paraId="1F2A749E" w14:textId="16C6AE3C" w:rsidR="008A513E" w:rsidRPr="00622575" w:rsidRDefault="0009646C" w:rsidP="008A513E">
      <w:pPr>
        <w:pStyle w:val="Simpleliststylelevel2"/>
        <w:numPr>
          <w:ilvl w:val="0"/>
          <w:numId w:val="11"/>
        </w:numPr>
        <w:rPr>
          <w:lang w:val="en-GB"/>
        </w:rPr>
      </w:pPr>
      <w:r>
        <w:rPr>
          <w:lang w:val="en-GB"/>
        </w:rPr>
        <w:t>r</w:t>
      </w:r>
      <w:r w:rsidR="008A513E" w:rsidRPr="00622575">
        <w:rPr>
          <w:lang w:val="en-GB"/>
        </w:rPr>
        <w:t>ecording preferred contact methods for Parents and Carers, particularly in cases involving:</w:t>
      </w:r>
    </w:p>
    <w:p w14:paraId="3AC8876C" w14:textId="5F16E1BA" w:rsidR="008A513E" w:rsidRPr="00622575" w:rsidRDefault="0009646C" w:rsidP="008A513E">
      <w:pPr>
        <w:pStyle w:val="Simpleliststylelevel2"/>
        <w:numPr>
          <w:ilvl w:val="1"/>
          <w:numId w:val="11"/>
        </w:numPr>
        <w:rPr>
          <w:lang w:val="en-GB"/>
        </w:rPr>
      </w:pPr>
      <w:r>
        <w:rPr>
          <w:lang w:val="en-GB"/>
        </w:rPr>
        <w:t>s</w:t>
      </w:r>
      <w:r w:rsidR="008A513E" w:rsidRPr="00622575">
        <w:rPr>
          <w:lang w:val="en-GB"/>
        </w:rPr>
        <w:t>eparated families, ensuring communication reflects equal parental responsibility and complies with legal arrangements</w:t>
      </w:r>
    </w:p>
    <w:p w14:paraId="3A0012A7" w14:textId="0BDE83AD" w:rsidR="008A513E" w:rsidRPr="00622575" w:rsidRDefault="0009646C" w:rsidP="008A513E">
      <w:pPr>
        <w:pStyle w:val="Simpleliststylelevel2"/>
        <w:numPr>
          <w:ilvl w:val="1"/>
          <w:numId w:val="11"/>
        </w:numPr>
        <w:rPr>
          <w:lang w:val="en-GB"/>
        </w:rPr>
      </w:pPr>
      <w:r>
        <w:rPr>
          <w:lang w:val="en-GB"/>
        </w:rPr>
        <w:t>s</w:t>
      </w:r>
      <w:r w:rsidR="008A513E" w:rsidRPr="00622575">
        <w:rPr>
          <w:lang w:val="en-GB"/>
        </w:rPr>
        <w:t>hared custody arrangements</w:t>
      </w:r>
    </w:p>
    <w:p w14:paraId="2FD85108" w14:textId="726E34EC" w:rsidR="008A513E" w:rsidRPr="00622575" w:rsidRDefault="0009646C" w:rsidP="008A513E">
      <w:pPr>
        <w:pStyle w:val="Simpleliststylelevel2"/>
        <w:numPr>
          <w:ilvl w:val="1"/>
          <w:numId w:val="11"/>
        </w:numPr>
        <w:rPr>
          <w:lang w:val="en-GB"/>
        </w:rPr>
      </w:pPr>
      <w:r>
        <w:rPr>
          <w:lang w:val="en-GB"/>
        </w:rPr>
        <w:t>c</w:t>
      </w:r>
      <w:r w:rsidR="008A513E" w:rsidRPr="00622575">
        <w:rPr>
          <w:lang w:val="en-GB"/>
        </w:rPr>
        <w:t>ourt orders or specific communication protocols</w:t>
      </w:r>
      <w:r w:rsidR="008A513E">
        <w:rPr>
          <w:lang w:val="en-GB"/>
        </w:rPr>
        <w:t>.</w:t>
      </w:r>
    </w:p>
    <w:p w14:paraId="18A97ADF" w14:textId="77777777" w:rsidR="008A513E" w:rsidRPr="00622575" w:rsidRDefault="008A513E" w:rsidP="008A513E">
      <w:pPr>
        <w:pStyle w:val="Simpleliststylelevel2"/>
        <w:numPr>
          <w:ilvl w:val="0"/>
          <w:numId w:val="11"/>
        </w:numPr>
        <w:rPr>
          <w:lang w:val="en-GB"/>
        </w:rPr>
      </w:pPr>
      <w:r w:rsidRPr="00622575">
        <w:rPr>
          <w:lang w:val="en-GB"/>
        </w:rPr>
        <w:t>Documenting specific contact arrangements, where applicable, included:</w:t>
      </w:r>
    </w:p>
    <w:p w14:paraId="38DB841F" w14:textId="08F140F7" w:rsidR="008A513E" w:rsidRPr="00622575" w:rsidRDefault="0009646C" w:rsidP="008A513E">
      <w:pPr>
        <w:pStyle w:val="Simpleliststylelevel2"/>
        <w:numPr>
          <w:ilvl w:val="1"/>
          <w:numId w:val="11"/>
        </w:numPr>
        <w:rPr>
          <w:lang w:val="en-GB"/>
        </w:rPr>
      </w:pPr>
      <w:r>
        <w:rPr>
          <w:lang w:val="en-GB"/>
        </w:rPr>
        <w:t>w</w:t>
      </w:r>
      <w:r w:rsidR="008A513E" w:rsidRPr="00622575">
        <w:rPr>
          <w:lang w:val="en-GB"/>
        </w:rPr>
        <w:t>ho the primary contact is on specific days</w:t>
      </w:r>
    </w:p>
    <w:p w14:paraId="58685B33" w14:textId="2A5607B1" w:rsidR="008A513E" w:rsidRPr="00622575" w:rsidRDefault="0009646C" w:rsidP="008A513E">
      <w:pPr>
        <w:pStyle w:val="Simpleliststylelevel2"/>
        <w:numPr>
          <w:ilvl w:val="1"/>
          <w:numId w:val="11"/>
        </w:numPr>
        <w:rPr>
          <w:lang w:val="en-GB"/>
        </w:rPr>
      </w:pPr>
      <w:r>
        <w:rPr>
          <w:lang w:val="en-GB"/>
        </w:rPr>
        <w:t>a</w:t>
      </w:r>
      <w:r w:rsidR="008A513E" w:rsidRPr="00622575">
        <w:rPr>
          <w:lang w:val="en-GB"/>
        </w:rPr>
        <w:t>ny restrictions or conditions related to communication with Parents and Carers</w:t>
      </w:r>
      <w:r w:rsidR="008A513E">
        <w:rPr>
          <w:lang w:val="en-GB"/>
        </w:rPr>
        <w:t>.</w:t>
      </w:r>
    </w:p>
    <w:p w14:paraId="367F875F" w14:textId="77777777" w:rsidR="008A513E" w:rsidRDefault="008A513E" w:rsidP="008A513E">
      <w:pPr>
        <w:pStyle w:val="Heading3"/>
        <w:ind w:left="567" w:hanging="567"/>
      </w:pPr>
      <w:r>
        <w:t>Communicating attendance expectations</w:t>
      </w:r>
    </w:p>
    <w:p w14:paraId="55792B2A" w14:textId="77777777" w:rsidR="008A513E" w:rsidRDefault="008A513E" w:rsidP="008A513E">
      <w:pPr>
        <w:pStyle w:val="Numberedliststylelevel2"/>
        <w:ind w:left="547"/>
      </w:pPr>
      <w:r>
        <w:lastRenderedPageBreak/>
        <w:t>The Principal is responsible for ensuring that attendance expectations are clearly communicated to all Parents and Carers in ways that are accessible, inclusive, and culturally responsive. This includes:</w:t>
      </w:r>
    </w:p>
    <w:p w14:paraId="2479DA6D" w14:textId="4171E179" w:rsidR="008A513E" w:rsidRPr="00622575" w:rsidRDefault="0009646C" w:rsidP="008A513E">
      <w:pPr>
        <w:pStyle w:val="Simpleliststylelevel2"/>
        <w:numPr>
          <w:ilvl w:val="0"/>
          <w:numId w:val="11"/>
        </w:numPr>
        <w:rPr>
          <w:lang w:val="en-GB"/>
        </w:rPr>
      </w:pPr>
      <w:r>
        <w:rPr>
          <w:lang w:val="en-GB"/>
        </w:rPr>
        <w:t>e</w:t>
      </w:r>
      <w:r w:rsidR="008A513E" w:rsidRPr="00622575">
        <w:rPr>
          <w:lang w:val="en-GB"/>
        </w:rPr>
        <w:t>nsuring the Attendance Policy</w:t>
      </w:r>
      <w:r w:rsidR="008A513E">
        <w:rPr>
          <w:lang w:val="en-GB"/>
        </w:rPr>
        <w:t xml:space="preserve"> for MACS Schools</w:t>
      </w:r>
      <w:r w:rsidR="008A513E" w:rsidRPr="00622575">
        <w:rPr>
          <w:lang w:val="en-GB"/>
        </w:rPr>
        <w:t xml:space="preserve"> and associated procedures are readily accessible and clearly communicated to Parents and Carers, along with the school’s expectations for regular attendance.</w:t>
      </w:r>
    </w:p>
    <w:p w14:paraId="71BD5E36" w14:textId="66F62A0A" w:rsidR="008A513E" w:rsidRPr="00622575" w:rsidRDefault="0009646C" w:rsidP="008A513E">
      <w:pPr>
        <w:pStyle w:val="Simpleliststylelevel2"/>
        <w:numPr>
          <w:ilvl w:val="0"/>
          <w:numId w:val="11"/>
        </w:numPr>
        <w:rPr>
          <w:lang w:val="en-GB"/>
        </w:rPr>
      </w:pPr>
      <w:r>
        <w:rPr>
          <w:lang w:val="en-GB"/>
        </w:rPr>
        <w:t>p</w:t>
      </w:r>
      <w:r w:rsidR="008A513E" w:rsidRPr="00622575">
        <w:rPr>
          <w:lang w:val="en-GB"/>
        </w:rPr>
        <w:t>romoting the importance of regular attendance through</w:t>
      </w:r>
      <w:r w:rsidR="008F68D0">
        <w:rPr>
          <w:lang w:val="en-GB"/>
        </w:rPr>
        <w:t xml:space="preserve"> newsletters, </w:t>
      </w:r>
      <w:r w:rsidR="008A513E" w:rsidRPr="008F68D0">
        <w:rPr>
          <w:lang w:val="en-GB"/>
        </w:rPr>
        <w:t>Parents and Carers information sessions, enrolment packs, school website</w:t>
      </w:r>
      <w:r w:rsidR="008A513E" w:rsidRPr="00622575">
        <w:rPr>
          <w:lang w:val="en-GB"/>
        </w:rPr>
        <w:t>.</w:t>
      </w:r>
    </w:p>
    <w:p w14:paraId="08D43CED" w14:textId="6540643E" w:rsidR="008A513E" w:rsidRPr="00622575" w:rsidRDefault="0009646C" w:rsidP="008A513E">
      <w:pPr>
        <w:pStyle w:val="Simpleliststylelevel2"/>
        <w:numPr>
          <w:ilvl w:val="0"/>
          <w:numId w:val="11"/>
        </w:numPr>
        <w:rPr>
          <w:lang w:val="en-GB"/>
        </w:rPr>
      </w:pPr>
      <w:r>
        <w:rPr>
          <w:lang w:val="en-GB"/>
        </w:rPr>
        <w:t>r</w:t>
      </w:r>
      <w:r w:rsidR="008A513E">
        <w:rPr>
          <w:lang w:val="en-GB"/>
        </w:rPr>
        <w:t xml:space="preserve">einforcing </w:t>
      </w:r>
      <w:r w:rsidR="008A513E" w:rsidRPr="00622575">
        <w:rPr>
          <w:lang w:val="en-GB"/>
        </w:rPr>
        <w:t>attendance expectations during key events and meetings such as orientation, parent-teacher interviews, and student transitions.</w:t>
      </w:r>
    </w:p>
    <w:p w14:paraId="5131F496" w14:textId="705DF931" w:rsidR="008A513E" w:rsidRPr="00622575" w:rsidRDefault="0009646C" w:rsidP="008A513E">
      <w:pPr>
        <w:pStyle w:val="Simpleliststylelevel2"/>
        <w:numPr>
          <w:ilvl w:val="0"/>
          <w:numId w:val="11"/>
        </w:numPr>
        <w:rPr>
          <w:lang w:val="en-GB"/>
        </w:rPr>
      </w:pPr>
      <w:r>
        <w:rPr>
          <w:lang w:val="en-GB"/>
        </w:rPr>
        <w:t>a</w:t>
      </w:r>
      <w:r w:rsidR="008A513E" w:rsidRPr="00622575">
        <w:rPr>
          <w:lang w:val="en-GB"/>
        </w:rPr>
        <w:t xml:space="preserve">ssigning responsibility for communicating attendance expectations </w:t>
      </w:r>
      <w:r w:rsidR="008F68D0">
        <w:rPr>
          <w:lang w:val="en-GB"/>
        </w:rPr>
        <w:t>to the Principal and attendance officer</w:t>
      </w:r>
      <w:r w:rsidR="008A513E" w:rsidRPr="00622575">
        <w:rPr>
          <w:lang w:val="en-GB"/>
        </w:rPr>
        <w:t>.</w:t>
      </w:r>
    </w:p>
    <w:p w14:paraId="048109F1" w14:textId="63643C7C" w:rsidR="008A513E" w:rsidRPr="00622575" w:rsidRDefault="0009646C" w:rsidP="008A513E">
      <w:pPr>
        <w:pStyle w:val="Simpleliststylelevel2"/>
        <w:numPr>
          <w:ilvl w:val="0"/>
          <w:numId w:val="11"/>
        </w:numPr>
        <w:rPr>
          <w:lang w:val="en-GB"/>
        </w:rPr>
      </w:pPr>
      <w:r>
        <w:rPr>
          <w:lang w:val="en-GB"/>
        </w:rPr>
        <w:t>e</w:t>
      </w:r>
      <w:r w:rsidR="008A513E" w:rsidRPr="00622575">
        <w:rPr>
          <w:lang w:val="en-GB"/>
        </w:rPr>
        <w:t>nsuring all communication with Parents and Carers must reflect the school’s commitment to inclusion, wellbeing and belonging, and is delivered in ways that are clear, accessible, culturally responsive and tailored to meet the diverse needs of families – including those for whom English is an additional language.</w:t>
      </w:r>
    </w:p>
    <w:p w14:paraId="65672828" w14:textId="17715E8E" w:rsidR="008A513E" w:rsidRPr="00622575" w:rsidRDefault="0009646C" w:rsidP="008A513E">
      <w:pPr>
        <w:pStyle w:val="Simpleliststylelevel2"/>
        <w:numPr>
          <w:ilvl w:val="0"/>
          <w:numId w:val="11"/>
        </w:numPr>
        <w:rPr>
          <w:lang w:val="en-GB"/>
        </w:rPr>
      </w:pPr>
      <w:r>
        <w:rPr>
          <w:lang w:val="en-GB"/>
        </w:rPr>
        <w:t>e</w:t>
      </w:r>
      <w:r w:rsidR="008A513E" w:rsidRPr="00622575">
        <w:rPr>
          <w:lang w:val="en-GB"/>
        </w:rPr>
        <w:t xml:space="preserve">nsuring Parents and Carers understand: </w:t>
      </w:r>
    </w:p>
    <w:p w14:paraId="417C7CEB" w14:textId="73452A93" w:rsidR="008A513E" w:rsidRPr="00622575" w:rsidRDefault="0009646C" w:rsidP="008A513E">
      <w:pPr>
        <w:pStyle w:val="Simpleliststylelevel2"/>
        <w:numPr>
          <w:ilvl w:val="1"/>
          <w:numId w:val="11"/>
        </w:numPr>
        <w:rPr>
          <w:lang w:val="en-GB"/>
        </w:rPr>
      </w:pPr>
      <w:r>
        <w:rPr>
          <w:lang w:val="en-GB"/>
        </w:rPr>
        <w:t>t</w:t>
      </w:r>
      <w:r w:rsidR="008A513E" w:rsidRPr="00622575">
        <w:rPr>
          <w:lang w:val="en-GB"/>
        </w:rPr>
        <w:t>heir responsibility to notify absences</w:t>
      </w:r>
    </w:p>
    <w:p w14:paraId="5FD11CE9" w14:textId="3F7F440F" w:rsidR="008A513E" w:rsidRPr="00622575" w:rsidRDefault="0009646C" w:rsidP="008A513E">
      <w:pPr>
        <w:pStyle w:val="Simpleliststylelevel2"/>
        <w:numPr>
          <w:ilvl w:val="1"/>
          <w:numId w:val="11"/>
        </w:numPr>
        <w:rPr>
          <w:lang w:val="en-GB"/>
        </w:rPr>
      </w:pPr>
      <w:r>
        <w:rPr>
          <w:lang w:val="en-GB"/>
        </w:rPr>
        <w:t>t</w:t>
      </w:r>
      <w:r w:rsidR="008A513E" w:rsidRPr="00622575">
        <w:rPr>
          <w:lang w:val="en-GB"/>
        </w:rPr>
        <w:t>he impact of absenteeism on student learning and wellbeing</w:t>
      </w:r>
    </w:p>
    <w:p w14:paraId="744EF2CE" w14:textId="1062DAA1" w:rsidR="008A513E" w:rsidRPr="00622575" w:rsidRDefault="0009646C" w:rsidP="008A513E">
      <w:pPr>
        <w:pStyle w:val="Simpleliststylelevel2"/>
        <w:numPr>
          <w:ilvl w:val="1"/>
          <w:numId w:val="11"/>
        </w:numPr>
        <w:rPr>
          <w:lang w:val="en-GB"/>
        </w:rPr>
      </w:pPr>
      <w:r>
        <w:rPr>
          <w:lang w:val="en-GB"/>
        </w:rPr>
        <w:t>t</w:t>
      </w:r>
      <w:r w:rsidR="008A513E" w:rsidRPr="00622575">
        <w:rPr>
          <w:lang w:val="en-GB"/>
        </w:rPr>
        <w:t>he school’s support processes</w:t>
      </w:r>
    </w:p>
    <w:p w14:paraId="13C5B2B6" w14:textId="3B6A0A89" w:rsidR="008A513E" w:rsidRPr="00622575" w:rsidRDefault="0009646C" w:rsidP="008A513E">
      <w:pPr>
        <w:pStyle w:val="Simpleliststylelevel2"/>
        <w:numPr>
          <w:ilvl w:val="1"/>
          <w:numId w:val="11"/>
        </w:numPr>
        <w:rPr>
          <w:lang w:val="en-GB"/>
        </w:rPr>
      </w:pPr>
      <w:r>
        <w:rPr>
          <w:lang w:val="en-GB"/>
        </w:rPr>
        <w:t>h</w:t>
      </w:r>
      <w:r w:rsidR="008A513E" w:rsidRPr="00622575">
        <w:rPr>
          <w:lang w:val="en-GB"/>
        </w:rPr>
        <w:t>ow and where to access support services – both within the school and through external providers.</w:t>
      </w:r>
    </w:p>
    <w:p w14:paraId="118636C4" w14:textId="77777777" w:rsidR="008A513E" w:rsidRDefault="008A513E" w:rsidP="008A513E">
      <w:pPr>
        <w:pStyle w:val="Heading2"/>
      </w:pPr>
      <w:r>
        <w:t>Definitions</w:t>
      </w:r>
    </w:p>
    <w:p w14:paraId="64EFC176" w14:textId="77777777" w:rsidR="008A513E" w:rsidRDefault="008A513E" w:rsidP="008A513E">
      <w:pPr>
        <w:pStyle w:val="Bodycopy"/>
      </w:pPr>
      <w:r>
        <w:t xml:space="preserve">Definitions of standard terms used in this Policy can be found in the </w:t>
      </w:r>
      <w:hyperlink r:id="rId16" w:tgtFrame="_blank" w:history="1">
        <w:r w:rsidRPr="00F16081">
          <w:rPr>
            <w:rStyle w:val="Hyperlink"/>
            <w:lang w:val="en-GB"/>
          </w:rPr>
          <w:t>Glossary of Terms</w:t>
        </w:r>
      </w:hyperlink>
      <w:r>
        <w:t>.</w:t>
      </w:r>
    </w:p>
    <w:p w14:paraId="54614F6F" w14:textId="77777777" w:rsidR="006531B8" w:rsidRPr="00A1152F" w:rsidRDefault="006531B8" w:rsidP="006531B8">
      <w:pPr>
        <w:pStyle w:val="Definitionheading"/>
      </w:pPr>
      <w:r w:rsidRPr="00A1152F">
        <w:t>Attendance</w:t>
      </w:r>
    </w:p>
    <w:p w14:paraId="34313708" w14:textId="77777777" w:rsidR="006531B8" w:rsidRDefault="006531B8" w:rsidP="006531B8">
      <w:pPr>
        <w:pStyle w:val="Bodycopy"/>
      </w:pPr>
      <w:r w:rsidRPr="00644538">
        <w:t>A student is considered to be attending school when they are onsite at their enrolled school, engaged in MACS-approved remote learning, or participating in an offsite curriculum program or activity organised by the school</w:t>
      </w:r>
      <w:r>
        <w:t xml:space="preserve"> – </w:t>
      </w:r>
      <w:r w:rsidRPr="00644538">
        <w:t>such as excursions or camps.</w:t>
      </w:r>
      <w:r>
        <w:t xml:space="preserve"> </w:t>
      </w:r>
      <w:r w:rsidRPr="00644538">
        <w:t>A student is also considered to be in attendance when they are engaged in a re-engagement program or attending another school part-time to make up full-time attendance. In these cases, attendance is recognised when time fractions</w:t>
      </w:r>
      <w:r>
        <w:t xml:space="preserve"> – each of which must not exceed a total of 1.0 full-time equivalent (FTE) –</w:t>
      </w:r>
      <w:r w:rsidRPr="00644538">
        <w:t xml:space="preserve"> have been agreed between the schools or settings, allocation of funding (if appropriate) has been determined, and a Personalised Learning Plan is in place and endorsed by all relevant parties.</w:t>
      </w:r>
    </w:p>
    <w:p w14:paraId="5F190259" w14:textId="77777777" w:rsidR="006531B8" w:rsidRPr="00A019F8" w:rsidRDefault="006531B8" w:rsidP="006531B8">
      <w:pPr>
        <w:pStyle w:val="Bodycopy"/>
      </w:pPr>
      <w:r w:rsidRPr="00A019F8">
        <w:t>In the</w:t>
      </w:r>
      <w:r>
        <w:t xml:space="preserve"> context of the senior secondary years of education</w:t>
      </w:r>
      <w:r w:rsidRPr="00A019F8">
        <w:t xml:space="preserve"> attendance also includes:</w:t>
      </w:r>
    </w:p>
    <w:p w14:paraId="5D7C055E" w14:textId="77777777" w:rsidR="006531B8" w:rsidRPr="00A019F8" w:rsidRDefault="006531B8" w:rsidP="006531B8">
      <w:pPr>
        <w:pStyle w:val="Simpleliststylelevel1"/>
        <w:ind w:left="360" w:hanging="360"/>
      </w:pPr>
      <w:r w:rsidRPr="00DC7EAD">
        <w:t>Vocational Education and Training (VET)</w:t>
      </w:r>
      <w:r w:rsidRPr="00A019F8">
        <w:t xml:space="preserve"> delivered at a</w:t>
      </w:r>
      <w:r>
        <w:t xml:space="preserve"> Technical and Further Education</w:t>
      </w:r>
      <w:r w:rsidRPr="00A019F8">
        <w:t xml:space="preserve"> </w:t>
      </w:r>
      <w:r>
        <w:t>(</w:t>
      </w:r>
      <w:r w:rsidRPr="00A019F8">
        <w:t>TAFE</w:t>
      </w:r>
      <w:r>
        <w:t>)</w:t>
      </w:r>
      <w:r w:rsidRPr="00A019F8">
        <w:t>, Registered Training Organisation (RTO) or another school</w:t>
      </w:r>
      <w:r>
        <w:t xml:space="preserve"> or provider </w:t>
      </w:r>
    </w:p>
    <w:p w14:paraId="79E6DCB5" w14:textId="77777777" w:rsidR="006531B8" w:rsidRPr="00A019F8" w:rsidRDefault="006531B8" w:rsidP="006531B8">
      <w:pPr>
        <w:pStyle w:val="Simpleliststylelevel1"/>
        <w:ind w:left="360" w:hanging="360"/>
      </w:pPr>
      <w:r w:rsidRPr="00DC7EAD">
        <w:t>Structured Workplace Learning (SWL)</w:t>
      </w:r>
      <w:r w:rsidRPr="00A019F8">
        <w:t xml:space="preserve"> or </w:t>
      </w:r>
      <w:r w:rsidRPr="00DC7EAD">
        <w:t>Work Experience</w:t>
      </w:r>
      <w:r w:rsidRPr="00A019F8">
        <w:t xml:space="preserve"> undertaken in industry settings</w:t>
      </w:r>
    </w:p>
    <w:p w14:paraId="5A4AEEEC" w14:textId="4C40C30F" w:rsidR="006531B8" w:rsidRPr="00A019F8" w:rsidRDefault="006531B8" w:rsidP="006531B8">
      <w:pPr>
        <w:pStyle w:val="Simpleliststylelevel1"/>
        <w:spacing w:after="200"/>
      </w:pPr>
      <w:r w:rsidRPr="00DC7EAD">
        <w:t>School-</w:t>
      </w:r>
      <w:r>
        <w:t>b</w:t>
      </w:r>
      <w:r w:rsidRPr="00DC7EAD">
        <w:t>ased Apprenticeship</w:t>
      </w:r>
      <w:r>
        <w:t>s</w:t>
      </w:r>
      <w:r w:rsidRPr="00DC7EAD">
        <w:t xml:space="preserve"> and Traineeship</w:t>
      </w:r>
      <w:r>
        <w:t>s</w:t>
      </w:r>
      <w:r w:rsidRPr="00DC7EAD">
        <w:t xml:space="preserve"> (SBAT</w:t>
      </w:r>
      <w:r>
        <w:t>s</w:t>
      </w:r>
      <w:r w:rsidRPr="00DC7EAD">
        <w:t>)</w:t>
      </w:r>
      <w:r w:rsidRPr="00A019F8">
        <w:t xml:space="preserve"> as part of approved </w:t>
      </w:r>
      <w:r>
        <w:t xml:space="preserve">student </w:t>
      </w:r>
      <w:r w:rsidRPr="00A019F8">
        <w:t>learning program</w:t>
      </w:r>
      <w:r>
        <w:t>s.</w:t>
      </w:r>
    </w:p>
    <w:p w14:paraId="2F28A52D" w14:textId="77777777" w:rsidR="006531B8" w:rsidRPr="006531B8" w:rsidRDefault="006531B8" w:rsidP="00F96DC1">
      <w:pPr>
        <w:pStyle w:val="Definitionheading"/>
      </w:pPr>
      <w:r w:rsidRPr="006531B8">
        <w:t>Dual enrolment</w:t>
      </w:r>
    </w:p>
    <w:p w14:paraId="4555776E" w14:textId="77777777" w:rsidR="006531B8" w:rsidRDefault="006531B8" w:rsidP="006531B8">
      <w:pPr>
        <w:pStyle w:val="Bodycopy"/>
      </w:pPr>
      <w:r>
        <w:t xml:space="preserve">Dual enrolment refers to an arrangement where a student is enrolled in two educational settings (registered schools) simultaneously, with a combined enrolment equating to 1.0 full-time equivalent (FTE).   </w:t>
      </w:r>
    </w:p>
    <w:p w14:paraId="7AD386C2" w14:textId="77777777" w:rsidR="006531B8" w:rsidRDefault="006531B8" w:rsidP="006531B8">
      <w:pPr>
        <w:pStyle w:val="Bodycopy"/>
      </w:pPr>
      <w:r>
        <w:t xml:space="preserve">Dual enrolment is a formal arrangement that supports students with disability or additional learning needs to attend both a mainstream school and a specialist school at the same time. This can also refer to other arrangements, such as attending mainstream school while also taking subjects through the Virtual Schools Victoria (VSV). This arrangement is designed to give students access to a broader range of educational experiences and support services.  </w:t>
      </w:r>
    </w:p>
    <w:p w14:paraId="1FE5AB7A" w14:textId="77777777" w:rsidR="006531B8" w:rsidRDefault="006531B8" w:rsidP="006531B8">
      <w:pPr>
        <w:pStyle w:val="Bodycopy"/>
      </w:pPr>
      <w:r>
        <w:t xml:space="preserve">Dual enrolment does not include a combination of home education/schooling and enrolment at a MACS school. </w:t>
      </w:r>
    </w:p>
    <w:p w14:paraId="48F0297B" w14:textId="77777777" w:rsidR="006531B8" w:rsidRDefault="006531B8" w:rsidP="006531B8">
      <w:pPr>
        <w:pStyle w:val="Bodycopy"/>
      </w:pPr>
      <w:r>
        <w:lastRenderedPageBreak/>
        <w:t xml:space="preserve">If a family determines that an enrolment below 1.0 FTE is more appropriate for their child, they must ensure the remaining FTE is fulfilled through enrolment at another registered school - such as a specialist or special assistance school.  </w:t>
      </w:r>
    </w:p>
    <w:p w14:paraId="6E6C9A47" w14:textId="40743C6F" w:rsidR="006531B8" w:rsidRDefault="006531B8" w:rsidP="006531B8">
      <w:pPr>
        <w:pStyle w:val="Bodycopy"/>
      </w:pPr>
      <w:r>
        <w:t>When entering into a dual enrolment agreement, several considerations must be addressed. These include the enrolment processes at both schools, the provision of updated assessments and documentation from relevant specialists, and the clear allocation of attendance days across each setting. The duration of the dual enrolment, transition and orientation arrangements, and the communication and reporting protocols between schools and families must also be established. Additionally, both schools must work collaboratively to identify the student’s learning needs and ensure reasonable adjustments are in place to support their educational access and engagement.</w:t>
      </w:r>
    </w:p>
    <w:p w14:paraId="0A7DA8A9" w14:textId="77777777" w:rsidR="006531B8" w:rsidRDefault="006531B8" w:rsidP="007D093E">
      <w:pPr>
        <w:pStyle w:val="Definitionheading"/>
      </w:pPr>
      <w:r w:rsidRPr="00A1152F">
        <w:t>Exemption</w:t>
      </w:r>
      <w:r>
        <w:t>s</w:t>
      </w:r>
    </w:p>
    <w:p w14:paraId="11BC23C7" w14:textId="77777777" w:rsidR="006531B8" w:rsidRPr="001D3851" w:rsidRDefault="006531B8" w:rsidP="007D093E">
      <w:pPr>
        <w:pStyle w:val="Definitionheading"/>
        <w:spacing w:before="60" w:after="200"/>
        <w:rPr>
          <w:rFonts w:cs="Arial"/>
          <w:b w:val="0"/>
          <w:bCs w:val="0"/>
        </w:rPr>
      </w:pPr>
      <w:r w:rsidRPr="001D3851">
        <w:rPr>
          <w:rFonts w:cs="Arial"/>
          <w:b w:val="0"/>
          <w:bCs w:val="0"/>
        </w:rPr>
        <w:t>The </w:t>
      </w:r>
      <w:r w:rsidRPr="001D3851">
        <w:rPr>
          <w:rFonts w:cs="Arial"/>
          <w:b w:val="0"/>
          <w:bCs w:val="0"/>
          <w:i/>
          <w:iCs/>
        </w:rPr>
        <w:t>Education and Training Reform Act 2006 </w:t>
      </w:r>
      <w:r w:rsidRPr="001D3851">
        <w:rPr>
          <w:rFonts w:cs="Arial"/>
          <w:b w:val="0"/>
          <w:bCs w:val="0"/>
        </w:rPr>
        <w:t>(Vic) (the Act) allows exemptions from school attendance and enrolment to be granted in specific circumstances. An exemption from school attendance and enrolment may be granted under: </w:t>
      </w:r>
    </w:p>
    <w:p w14:paraId="79B54E99" w14:textId="77777777" w:rsidR="006531B8" w:rsidRPr="001D3851" w:rsidRDefault="006531B8" w:rsidP="006531B8">
      <w:pPr>
        <w:pStyle w:val="Definitionheading"/>
        <w:rPr>
          <w:rFonts w:cs="Arial"/>
          <w:b w:val="0"/>
          <w:bCs w:val="0"/>
        </w:rPr>
      </w:pPr>
    </w:p>
    <w:p w14:paraId="3B954476" w14:textId="77777777" w:rsidR="006531B8" w:rsidRPr="001D3851" w:rsidRDefault="006531B8" w:rsidP="006531B8">
      <w:pPr>
        <w:pStyle w:val="Definitionheading"/>
        <w:numPr>
          <w:ilvl w:val="0"/>
          <w:numId w:val="18"/>
        </w:numPr>
        <w:rPr>
          <w:rFonts w:cs="Arial"/>
          <w:b w:val="0"/>
          <w:bCs w:val="0"/>
        </w:rPr>
      </w:pPr>
      <w:r w:rsidRPr="001D3851">
        <w:rPr>
          <w:rFonts w:cs="Arial"/>
          <w:b w:val="0"/>
          <w:bCs w:val="0"/>
          <w:i/>
          <w:iCs/>
        </w:rPr>
        <w:t>Ministerial Order 705: Exemption from school attendance and enrolment </w:t>
      </w:r>
      <w:r w:rsidRPr="001D3851">
        <w:rPr>
          <w:rFonts w:cs="Arial"/>
          <w:b w:val="0"/>
          <w:bCs w:val="0"/>
        </w:rPr>
        <w:t>to participate full-time in approved education, training and/or employment.   </w:t>
      </w:r>
    </w:p>
    <w:p w14:paraId="68702686" w14:textId="77777777" w:rsidR="006531B8" w:rsidRPr="001D3851" w:rsidRDefault="006531B8" w:rsidP="006531B8">
      <w:pPr>
        <w:pStyle w:val="Definitionheading"/>
        <w:numPr>
          <w:ilvl w:val="0"/>
          <w:numId w:val="19"/>
        </w:numPr>
        <w:rPr>
          <w:rFonts w:cs="Arial"/>
          <w:b w:val="0"/>
          <w:bCs w:val="0"/>
        </w:rPr>
      </w:pPr>
      <w:r w:rsidRPr="001D3851">
        <w:rPr>
          <w:rFonts w:cs="Arial"/>
          <w:b w:val="0"/>
          <w:bCs w:val="0"/>
          <w:i/>
          <w:iCs/>
        </w:rPr>
        <w:t>Ministerial Order 713:</w:t>
      </w:r>
      <w:r w:rsidRPr="001D3851">
        <w:rPr>
          <w:rFonts w:cs="Arial"/>
          <w:b w:val="0"/>
          <w:bCs w:val="0"/>
        </w:rPr>
        <w:t> where a child will turn six (compulsory school age) while attending kindergarten. </w:t>
      </w:r>
    </w:p>
    <w:p w14:paraId="3182E3B5" w14:textId="77777777" w:rsidR="006531B8" w:rsidRPr="001D3851" w:rsidRDefault="006531B8" w:rsidP="006531B8">
      <w:pPr>
        <w:pStyle w:val="Definitionheading"/>
        <w:numPr>
          <w:ilvl w:val="0"/>
          <w:numId w:val="20"/>
        </w:numPr>
        <w:rPr>
          <w:rFonts w:cs="Arial"/>
          <w:b w:val="0"/>
          <w:bCs w:val="0"/>
        </w:rPr>
      </w:pPr>
      <w:r w:rsidRPr="001D3851">
        <w:rPr>
          <w:rFonts w:cs="Arial"/>
          <w:b w:val="0"/>
          <w:bCs w:val="0"/>
          <w:i/>
          <w:iCs/>
        </w:rPr>
        <w:t>Ministerial Order 714: Exemption to allow for employment in the entertainment industry</w:t>
      </w:r>
      <w:r w:rsidRPr="001D3851">
        <w:rPr>
          <w:rFonts w:cs="Arial"/>
          <w:b w:val="0"/>
          <w:bCs w:val="0"/>
        </w:rPr>
        <w:t> if the student is employed or seeking employment during school hours in the entertainment industry. </w:t>
      </w:r>
    </w:p>
    <w:p w14:paraId="0566685B" w14:textId="77777777" w:rsidR="006531B8" w:rsidRPr="001D3851" w:rsidRDefault="006531B8" w:rsidP="006531B8">
      <w:pPr>
        <w:pStyle w:val="Definitionheading"/>
        <w:numPr>
          <w:ilvl w:val="0"/>
          <w:numId w:val="21"/>
        </w:numPr>
        <w:rPr>
          <w:rFonts w:cs="Arial"/>
          <w:b w:val="0"/>
          <w:bCs w:val="0"/>
        </w:rPr>
      </w:pPr>
      <w:r w:rsidRPr="001D3851">
        <w:rPr>
          <w:rFonts w:cs="Arial"/>
          <w:b w:val="0"/>
          <w:bCs w:val="0"/>
          <w:i/>
          <w:iCs/>
        </w:rPr>
        <w:t>Ministerial Order 715: Exemption from school attendance and enrolment</w:t>
      </w:r>
      <w:r w:rsidRPr="001D3851">
        <w:rPr>
          <w:rFonts w:cs="Arial"/>
          <w:b w:val="0"/>
          <w:bCs w:val="0"/>
        </w:rPr>
        <w:t> if leaving school is in the best interests of the student.  </w:t>
      </w:r>
    </w:p>
    <w:p w14:paraId="44BE171E" w14:textId="77777777" w:rsidR="006531B8" w:rsidRPr="001D3851" w:rsidRDefault="006531B8" w:rsidP="006531B8">
      <w:pPr>
        <w:pStyle w:val="Definitionheading"/>
        <w:rPr>
          <w:rFonts w:cs="Arial"/>
          <w:b w:val="0"/>
          <w:bCs w:val="0"/>
        </w:rPr>
      </w:pPr>
    </w:p>
    <w:p w14:paraId="4B89AC3F" w14:textId="77777777" w:rsidR="006531B8" w:rsidRPr="001D3851" w:rsidRDefault="006531B8" w:rsidP="006531B8">
      <w:pPr>
        <w:pStyle w:val="Definitionheading"/>
        <w:rPr>
          <w:rFonts w:cs="Arial"/>
          <w:b w:val="0"/>
          <w:bCs w:val="0"/>
        </w:rPr>
      </w:pPr>
      <w:r w:rsidRPr="001D3851">
        <w:rPr>
          <w:rFonts w:cs="Arial"/>
          <w:b w:val="0"/>
          <w:bCs w:val="0"/>
        </w:rPr>
        <w:t>Refer to the Department of Education (DE)</w:t>
      </w:r>
      <w:hyperlink r:id="rId17" w:tgtFrame="_blank" w:history="1">
        <w:r w:rsidRPr="001D3851">
          <w:rPr>
            <w:rStyle w:val="Hyperlink"/>
            <w:rFonts w:cs="Arial"/>
            <w:b w:val="0"/>
            <w:bCs w:val="0"/>
          </w:rPr>
          <w:t> Exemption from school attendance and enrolment</w:t>
        </w:r>
      </w:hyperlink>
      <w:r w:rsidRPr="001D3851">
        <w:rPr>
          <w:rFonts w:cs="Arial"/>
          <w:b w:val="0"/>
          <w:bCs w:val="0"/>
        </w:rPr>
        <w:t> guidance for further information. </w:t>
      </w:r>
    </w:p>
    <w:p w14:paraId="7BA1B843" w14:textId="77777777" w:rsidR="006531B8" w:rsidRPr="00A1152F" w:rsidRDefault="006531B8" w:rsidP="006531B8">
      <w:pPr>
        <w:pStyle w:val="Definitionheading"/>
      </w:pPr>
    </w:p>
    <w:p w14:paraId="0626D835" w14:textId="77777777" w:rsidR="006531B8" w:rsidRPr="00623E8A" w:rsidRDefault="006531B8" w:rsidP="006531B8">
      <w:pPr>
        <w:pStyle w:val="Definitionheading"/>
      </w:pPr>
      <w:r w:rsidRPr="00623E8A">
        <w:t>Modified timetable</w:t>
      </w:r>
    </w:p>
    <w:p w14:paraId="1B411218" w14:textId="77777777" w:rsidR="006531B8" w:rsidRDefault="006531B8" w:rsidP="006531B8">
      <w:pPr>
        <w:pStyle w:val="Bodycopy"/>
        <w:rPr>
          <w:rFonts w:cs="Arial"/>
          <w:bCs/>
          <w:szCs w:val="20"/>
        </w:rPr>
      </w:pPr>
      <w:r w:rsidRPr="00215448">
        <w:rPr>
          <w:rFonts w:ascii="ArialMT" w:hAnsi="ArialMT" w:cs="ArialMT"/>
          <w:bCs/>
          <w:color w:val="262626"/>
          <w:szCs w:val="20"/>
        </w:rPr>
        <w:t>A</w:t>
      </w:r>
      <w:r>
        <w:rPr>
          <w:rFonts w:ascii="ArialMT" w:hAnsi="ArialMT" w:cs="ArialMT"/>
          <w:bCs/>
          <w:color w:val="262626"/>
          <w:szCs w:val="20"/>
        </w:rPr>
        <w:t xml:space="preserve"> temporary,</w:t>
      </w:r>
      <w:r>
        <w:rPr>
          <w:rFonts w:cs="Arial"/>
          <w:bCs/>
          <w:szCs w:val="20"/>
        </w:rPr>
        <w:t xml:space="preserve"> time-limited (maximum of 10 consecutive school weeks), flexible arrangement developed in partnerships between the student’s Parents or Carers, with consultation from the </w:t>
      </w:r>
      <w:r w:rsidRPr="00AC4A51">
        <w:rPr>
          <w:rFonts w:cs="Arial"/>
          <w:bCs/>
          <w:szCs w:val="20"/>
        </w:rPr>
        <w:t xml:space="preserve">student’s </w:t>
      </w:r>
      <w:r>
        <w:rPr>
          <w:rFonts w:cs="Arial"/>
          <w:bCs/>
          <w:szCs w:val="20"/>
        </w:rPr>
        <w:t>P</w:t>
      </w:r>
      <w:r w:rsidRPr="00AC4A51">
        <w:rPr>
          <w:rFonts w:cs="Arial"/>
          <w:bCs/>
          <w:szCs w:val="20"/>
        </w:rPr>
        <w:t xml:space="preserve">rogram </w:t>
      </w:r>
      <w:r>
        <w:rPr>
          <w:rFonts w:cs="Arial"/>
          <w:bCs/>
          <w:szCs w:val="20"/>
        </w:rPr>
        <w:t>S</w:t>
      </w:r>
      <w:r w:rsidRPr="00AC4A51">
        <w:rPr>
          <w:rFonts w:cs="Arial"/>
          <w:bCs/>
          <w:szCs w:val="20"/>
        </w:rPr>
        <w:t xml:space="preserve">upport </w:t>
      </w:r>
      <w:r>
        <w:rPr>
          <w:rFonts w:cs="Arial"/>
          <w:bCs/>
          <w:szCs w:val="20"/>
        </w:rPr>
        <w:t>G</w:t>
      </w:r>
      <w:r w:rsidRPr="00AC4A51">
        <w:rPr>
          <w:rFonts w:cs="Arial"/>
          <w:bCs/>
          <w:szCs w:val="20"/>
        </w:rPr>
        <w:t>roup members</w:t>
      </w:r>
      <w:r>
        <w:rPr>
          <w:rFonts w:cs="Arial"/>
          <w:bCs/>
          <w:szCs w:val="20"/>
        </w:rPr>
        <w:t>. It allows for adjustments to the student’s daily schedule to support their learning, wellbeing, or transition needs.</w:t>
      </w:r>
      <w:r w:rsidRPr="00AC4A51">
        <w:rPr>
          <w:rFonts w:cs="Arial"/>
          <w:bCs/>
          <w:szCs w:val="20"/>
        </w:rPr>
        <w:t xml:space="preserve"> </w:t>
      </w:r>
    </w:p>
    <w:p w14:paraId="2A5FD5F9" w14:textId="77777777" w:rsidR="006531B8" w:rsidRDefault="006531B8" w:rsidP="006531B8">
      <w:pPr>
        <w:pStyle w:val="Definitionheading"/>
      </w:pPr>
      <w:r>
        <w:t>Multi-tiered system of supports</w:t>
      </w:r>
    </w:p>
    <w:p w14:paraId="39A06E39" w14:textId="77777777" w:rsidR="006531B8" w:rsidRDefault="006531B8" w:rsidP="006531B8">
      <w:pPr>
        <w:pStyle w:val="BodyCopy0"/>
        <w:rPr>
          <w:rFonts w:ascii="Arial" w:eastAsiaTheme="minorHAnsi" w:hAnsi="Arial"/>
          <w:color w:val="262626" w:themeColor="text1" w:themeTint="D9"/>
          <w:sz w:val="20"/>
          <w:szCs w:val="24"/>
          <w:lang w:val="en-AU"/>
        </w:rPr>
      </w:pPr>
      <w:r w:rsidRPr="00622575">
        <w:rPr>
          <w:rFonts w:ascii="Arial" w:eastAsiaTheme="minorHAnsi" w:hAnsi="Arial"/>
          <w:color w:val="262626" w:themeColor="text1" w:themeTint="D9"/>
          <w:sz w:val="20"/>
          <w:szCs w:val="24"/>
          <w:lang w:val="en-AU"/>
        </w:rPr>
        <w:t>A three-tier framework to support intervention at increasing levels of intensity (AERO 2024a).</w:t>
      </w:r>
    </w:p>
    <w:p w14:paraId="431DC569" w14:textId="77777777" w:rsidR="006531B8" w:rsidRPr="008514F3" w:rsidRDefault="006531B8" w:rsidP="006531B8">
      <w:pPr>
        <w:pStyle w:val="Definitionheading"/>
      </w:pPr>
      <w:bookmarkStart w:id="0" w:name="_Hlk213656350"/>
      <w:r w:rsidRPr="008514F3">
        <w:t>Partial Enrolment</w:t>
      </w:r>
    </w:p>
    <w:p w14:paraId="682B3092" w14:textId="77777777" w:rsidR="006531B8" w:rsidRPr="002D388B" w:rsidRDefault="006531B8" w:rsidP="006531B8">
      <w:pPr>
        <w:pStyle w:val="Bodycopy"/>
      </w:pPr>
      <w:r w:rsidRPr="002D388B">
        <w:t>Partial enrolment is a combination of school and home education. It allows a child who is registered by the VRQA for </w:t>
      </w:r>
      <w:hyperlink r:id="rId18" w:tgtFrame="_blank" w:history="1">
        <w:r w:rsidRPr="002D388B">
          <w:rPr>
            <w:rStyle w:val="Hyperlink"/>
          </w:rPr>
          <w:t>home education</w:t>
        </w:r>
      </w:hyperlink>
      <w:r w:rsidRPr="002D388B">
        <w:t> to attend a registered school for specific subjects or activities. This arrangement enables families registered by the VRQA to combine home education with formal school-based learning.  </w:t>
      </w:r>
    </w:p>
    <w:p w14:paraId="5BF352AA" w14:textId="77777777" w:rsidR="006531B8" w:rsidRPr="002D388B" w:rsidRDefault="006531B8" w:rsidP="006531B8">
      <w:pPr>
        <w:pStyle w:val="Bodycopy"/>
      </w:pPr>
      <w:r w:rsidRPr="002D388B">
        <w:t>Students cannot complete the Victorian Certificate of Education (VCE), the VCE Vocational Major (VCE VM) or the Victorian Pathways Certificate (VPC) via a home education/schooling arrangement.  </w:t>
      </w:r>
    </w:p>
    <w:p w14:paraId="20B726BE" w14:textId="77777777" w:rsidR="006531B8" w:rsidRDefault="006531B8" w:rsidP="006531B8">
      <w:pPr>
        <w:pStyle w:val="Bodycopy"/>
      </w:pPr>
      <w:r w:rsidRPr="002D388B">
        <w:t xml:space="preserve">Students who are registered by the VRQA for home education </w:t>
      </w:r>
      <w:r w:rsidRPr="002D388B">
        <w:rPr>
          <w:b/>
          <w:bCs/>
        </w:rPr>
        <w:t>can</w:t>
      </w:r>
      <w:r w:rsidRPr="002D388B">
        <w:t> be partially enrolled in a MACS school, subject to determination by the Director, Education Excellence and the Chief of Regional Operations at MACS. Parents and the School Principal will work together to determine the nature of the partnership and whether partial enrolment in a MACS school is a suitable option for the student and the school. </w:t>
      </w:r>
    </w:p>
    <w:bookmarkEnd w:id="0"/>
    <w:p w14:paraId="0ACCC967" w14:textId="77777777" w:rsidR="00811946" w:rsidRDefault="00811946" w:rsidP="007D093E">
      <w:pPr>
        <w:pStyle w:val="Definitionheading"/>
        <w:spacing w:after="200"/>
      </w:pPr>
      <w:r>
        <w:t>Regular attendance</w:t>
      </w:r>
    </w:p>
    <w:p w14:paraId="6D572C89" w14:textId="77777777" w:rsidR="00811946" w:rsidRPr="001D3851" w:rsidRDefault="00811946" w:rsidP="00811946">
      <w:pPr>
        <w:pStyle w:val="BodyCopy0"/>
        <w:rPr>
          <w:rFonts w:ascii="Arial" w:hAnsi="Arial"/>
          <w:color w:val="262626" w:themeColor="text1" w:themeTint="D9"/>
          <w:sz w:val="20"/>
        </w:rPr>
      </w:pPr>
      <w:r w:rsidRPr="001D3851">
        <w:rPr>
          <w:rFonts w:ascii="Arial" w:hAnsi="Arial"/>
          <w:color w:val="262626" w:themeColor="text1" w:themeTint="D9"/>
          <w:sz w:val="20"/>
        </w:rPr>
        <w:t>Regular attendance is defined as attendance for at least 80% of the time the student is enrolled at the school in the current year.</w:t>
      </w:r>
    </w:p>
    <w:p w14:paraId="3266916A" w14:textId="77777777" w:rsidR="004C5802" w:rsidRPr="00547934" w:rsidRDefault="004C5802" w:rsidP="004C5802">
      <w:pPr>
        <w:pStyle w:val="Bodycopy"/>
        <w:rPr>
          <w:b/>
          <w:bCs/>
          <w:szCs w:val="20"/>
        </w:rPr>
      </w:pPr>
      <w:bookmarkStart w:id="1" w:name="_Hlk213656367"/>
      <w:r w:rsidRPr="00547934">
        <w:rPr>
          <w:b/>
          <w:bCs/>
          <w:szCs w:val="20"/>
        </w:rPr>
        <w:lastRenderedPageBreak/>
        <w:t>School attendance concerns</w:t>
      </w:r>
    </w:p>
    <w:p w14:paraId="562A35AA" w14:textId="27577A0D" w:rsidR="006531B8" w:rsidRPr="001D3851" w:rsidRDefault="006531B8" w:rsidP="006531B8">
      <w:pPr>
        <w:pStyle w:val="Bodycopy"/>
        <w:rPr>
          <w:color w:val="auto"/>
        </w:rPr>
      </w:pPr>
      <w:r w:rsidRPr="001F374C">
        <w:rPr>
          <w:color w:val="auto"/>
        </w:rPr>
        <w:t xml:space="preserve">School attendance concerns refer to patterns of problematic absenteeism and can be reliably differentiated into </w:t>
      </w:r>
      <w:r w:rsidR="004C5802">
        <w:rPr>
          <w:color w:val="auto"/>
        </w:rPr>
        <w:t>three</w:t>
      </w:r>
      <w:r w:rsidR="004C5802" w:rsidRPr="001F374C">
        <w:rPr>
          <w:color w:val="auto"/>
        </w:rPr>
        <w:t xml:space="preserve"> </w:t>
      </w:r>
      <w:r w:rsidRPr="001F374C">
        <w:rPr>
          <w:color w:val="auto"/>
        </w:rPr>
        <w:t>key types:</w:t>
      </w:r>
    </w:p>
    <w:p w14:paraId="1F3129C4" w14:textId="77777777" w:rsidR="004C5802" w:rsidRPr="00547934" w:rsidRDefault="004C5802" w:rsidP="004C5802">
      <w:pPr>
        <w:pStyle w:val="Bodycopy"/>
        <w:numPr>
          <w:ilvl w:val="0"/>
          <w:numId w:val="17"/>
        </w:numPr>
        <w:rPr>
          <w:color w:val="auto"/>
        </w:rPr>
      </w:pPr>
      <w:r w:rsidRPr="00547934">
        <w:rPr>
          <w:b/>
          <w:bCs/>
          <w:color w:val="auto"/>
        </w:rPr>
        <w:t xml:space="preserve">Truancy: </w:t>
      </w:r>
      <w:r w:rsidRPr="00547934">
        <w:rPr>
          <w:color w:val="auto"/>
        </w:rPr>
        <w:t xml:space="preserve">Truancy is said to occur when: </w:t>
      </w:r>
    </w:p>
    <w:p w14:paraId="3C1C193F" w14:textId="070CE65A" w:rsidR="004C5802" w:rsidRPr="000D4217" w:rsidRDefault="004C5802" w:rsidP="004C5802">
      <w:pPr>
        <w:pStyle w:val="Bodycopy"/>
        <w:numPr>
          <w:ilvl w:val="1"/>
          <w:numId w:val="17"/>
        </w:numPr>
        <w:rPr>
          <w:color w:val="auto"/>
        </w:rPr>
      </w:pPr>
      <w:r w:rsidRPr="000D4217">
        <w:rPr>
          <w:color w:val="auto"/>
        </w:rPr>
        <w:t xml:space="preserve">(1) a </w:t>
      </w:r>
      <w:r w:rsidR="00FA2845">
        <w:rPr>
          <w:color w:val="auto"/>
        </w:rPr>
        <w:t>student</w:t>
      </w:r>
      <w:r w:rsidRPr="000D4217">
        <w:rPr>
          <w:color w:val="auto"/>
        </w:rPr>
        <w:t xml:space="preserve"> is absent from school for a whole day or part of the day, or they are at school but absent from the proper location (e.g., in the school-yard rather than in class); and </w:t>
      </w:r>
    </w:p>
    <w:p w14:paraId="1D0165F2" w14:textId="77777777" w:rsidR="004C5802" w:rsidRPr="000D4217" w:rsidRDefault="004C5802" w:rsidP="004C5802">
      <w:pPr>
        <w:pStyle w:val="Bodycopy"/>
        <w:numPr>
          <w:ilvl w:val="1"/>
          <w:numId w:val="17"/>
        </w:numPr>
        <w:rPr>
          <w:color w:val="auto"/>
        </w:rPr>
      </w:pPr>
      <w:r w:rsidRPr="000D4217">
        <w:rPr>
          <w:color w:val="auto"/>
        </w:rPr>
        <w:t xml:space="preserve">(2) the absence occurs without the permission of school authorities; and </w:t>
      </w:r>
    </w:p>
    <w:p w14:paraId="59B0C982" w14:textId="2F35AB55" w:rsidR="004C5802" w:rsidRDefault="004C5802" w:rsidP="004C5802">
      <w:pPr>
        <w:pStyle w:val="Bodycopy"/>
        <w:numPr>
          <w:ilvl w:val="1"/>
          <w:numId w:val="17"/>
        </w:numPr>
        <w:rPr>
          <w:color w:val="auto"/>
        </w:rPr>
      </w:pPr>
      <w:r w:rsidRPr="000D4217">
        <w:rPr>
          <w:color w:val="auto"/>
        </w:rPr>
        <w:t xml:space="preserve">(3) the student typically tries to conceal the absence from their </w:t>
      </w:r>
      <w:r w:rsidR="00284F48">
        <w:rPr>
          <w:color w:val="auto"/>
        </w:rPr>
        <w:t>Parents and Carers</w:t>
      </w:r>
      <w:r w:rsidRPr="000D4217">
        <w:rPr>
          <w:color w:val="auto"/>
        </w:rPr>
        <w:t xml:space="preserve">. </w:t>
      </w:r>
    </w:p>
    <w:p w14:paraId="6E2F5CD6" w14:textId="77777777" w:rsidR="004C5802" w:rsidRPr="008D078B" w:rsidRDefault="004C5802" w:rsidP="007D093E">
      <w:pPr>
        <w:pStyle w:val="ListParagraph"/>
        <w:numPr>
          <w:ilvl w:val="0"/>
          <w:numId w:val="17"/>
        </w:numPr>
        <w:spacing w:after="200"/>
        <w:ind w:left="714" w:hanging="357"/>
        <w:rPr>
          <w:rFonts w:ascii="Arial" w:hAnsi="Arial" w:cs="Arial"/>
          <w:color w:val="auto"/>
          <w:sz w:val="20"/>
          <w:szCs w:val="20"/>
        </w:rPr>
      </w:pPr>
      <w:r w:rsidRPr="008D078B">
        <w:rPr>
          <w:rFonts w:ascii="Arial" w:hAnsi="Arial" w:cs="Arial"/>
          <w:b/>
          <w:bCs/>
          <w:color w:val="auto"/>
          <w:sz w:val="20"/>
          <w:szCs w:val="20"/>
        </w:rPr>
        <w:t xml:space="preserve">School refusal: </w:t>
      </w:r>
      <w:r w:rsidRPr="008D078B">
        <w:rPr>
          <w:rFonts w:ascii="Arial" w:hAnsi="Arial" w:cs="Arial"/>
          <w:color w:val="auto"/>
          <w:sz w:val="20"/>
          <w:szCs w:val="20"/>
        </w:rPr>
        <w:t xml:space="preserve">School refusal is said to occur when: </w:t>
      </w:r>
    </w:p>
    <w:p w14:paraId="2A096B10" w14:textId="61F1FA85" w:rsidR="004C5802" w:rsidRPr="001D3851" w:rsidRDefault="004C5802" w:rsidP="004C5802">
      <w:pPr>
        <w:pStyle w:val="Bodycopy"/>
        <w:numPr>
          <w:ilvl w:val="1"/>
          <w:numId w:val="17"/>
        </w:numPr>
        <w:rPr>
          <w:color w:val="auto"/>
        </w:rPr>
      </w:pPr>
      <w:r w:rsidRPr="001D3851">
        <w:rPr>
          <w:color w:val="auto"/>
        </w:rPr>
        <w:t xml:space="preserve">(1) a student is reluctant or refuses to attend school and shows signs of emotional distress. This distress may be short-term (e.g., fear, temper tantrums, unhappiness, unexplained physical symptoms) or chronic and ongoing (e.g., depressive affect; sleep problems). These feelings often lead to absences, which might include late arrivals, missing whole school days, missing consecutive weeks or longer; </w:t>
      </w:r>
      <w:r w:rsidRPr="000D4217">
        <w:rPr>
          <w:color w:val="auto"/>
        </w:rPr>
        <w:t xml:space="preserve">and </w:t>
      </w:r>
    </w:p>
    <w:p w14:paraId="465D1F40" w14:textId="77D9B2B0" w:rsidR="004C5802" w:rsidRPr="000D4217" w:rsidRDefault="004C5802" w:rsidP="004C5802">
      <w:pPr>
        <w:pStyle w:val="Bodycopy"/>
        <w:numPr>
          <w:ilvl w:val="1"/>
          <w:numId w:val="17"/>
        </w:numPr>
        <w:rPr>
          <w:color w:val="auto"/>
        </w:rPr>
      </w:pPr>
      <w:r w:rsidRPr="000D4217">
        <w:rPr>
          <w:color w:val="auto"/>
        </w:rPr>
        <w:t xml:space="preserve">(2) the student isn’t trying to hide their absence from their </w:t>
      </w:r>
      <w:r w:rsidR="00284F48">
        <w:rPr>
          <w:color w:val="auto"/>
        </w:rPr>
        <w:t>Parents and Carers</w:t>
      </w:r>
      <w:r w:rsidRPr="000D4217">
        <w:rPr>
          <w:color w:val="auto"/>
        </w:rPr>
        <w:t xml:space="preserve"> (they are usually at home, and the </w:t>
      </w:r>
      <w:r w:rsidR="000E02AE">
        <w:rPr>
          <w:color w:val="auto"/>
        </w:rPr>
        <w:t xml:space="preserve">Parents and Carers </w:t>
      </w:r>
      <w:r w:rsidRPr="000D4217">
        <w:rPr>
          <w:color w:val="auto"/>
        </w:rPr>
        <w:t xml:space="preserve">are aware of this). If they previously hid the absence in the past, they stopped doing so once the absence was discovered; and </w:t>
      </w:r>
    </w:p>
    <w:p w14:paraId="7D84BD4D" w14:textId="560FA5B1" w:rsidR="004C5802" w:rsidRPr="000D4217" w:rsidRDefault="004C5802" w:rsidP="004C5802">
      <w:pPr>
        <w:pStyle w:val="Bodycopy"/>
        <w:numPr>
          <w:ilvl w:val="1"/>
          <w:numId w:val="17"/>
        </w:numPr>
        <w:rPr>
          <w:color w:val="auto"/>
        </w:rPr>
      </w:pPr>
      <w:r w:rsidRPr="000D4217">
        <w:rPr>
          <w:color w:val="auto"/>
        </w:rPr>
        <w:t xml:space="preserve">(3) the student does not display severe antisocial behaviour, beyond resisting their </w:t>
      </w:r>
      <w:r w:rsidR="00284F48">
        <w:rPr>
          <w:color w:val="auto"/>
        </w:rPr>
        <w:t>Parents and C</w:t>
      </w:r>
      <w:r w:rsidRPr="000D4217">
        <w:rPr>
          <w:color w:val="auto"/>
        </w:rPr>
        <w:t xml:space="preserve">arers’ attempts to get them to school; and </w:t>
      </w:r>
    </w:p>
    <w:p w14:paraId="685F381E" w14:textId="552C27DF" w:rsidR="004C5802" w:rsidRDefault="004C5802" w:rsidP="004C5802">
      <w:pPr>
        <w:pStyle w:val="Bodycopy"/>
        <w:numPr>
          <w:ilvl w:val="1"/>
          <w:numId w:val="17"/>
        </w:numPr>
        <w:rPr>
          <w:color w:val="auto"/>
        </w:rPr>
      </w:pPr>
      <w:r w:rsidRPr="000D4217">
        <w:rPr>
          <w:color w:val="auto"/>
        </w:rPr>
        <w:t xml:space="preserve">(4) the </w:t>
      </w:r>
      <w:r w:rsidR="00284F48">
        <w:rPr>
          <w:color w:val="auto"/>
        </w:rPr>
        <w:t>Parents and C</w:t>
      </w:r>
      <w:r w:rsidRPr="000D4217">
        <w:rPr>
          <w:color w:val="auto"/>
        </w:rPr>
        <w:t xml:space="preserve">arers have made reasonable attempts – now or in the past – to get </w:t>
      </w:r>
      <w:r w:rsidR="000E02AE">
        <w:rPr>
          <w:color w:val="auto"/>
        </w:rPr>
        <w:t xml:space="preserve">the student </w:t>
      </w:r>
      <w:r w:rsidRPr="000D4217">
        <w:rPr>
          <w:color w:val="auto"/>
        </w:rPr>
        <w:t xml:space="preserve">to attend school, and/or they express their intention for </w:t>
      </w:r>
      <w:r w:rsidR="00284F48">
        <w:rPr>
          <w:color w:val="auto"/>
        </w:rPr>
        <w:t>the student</w:t>
      </w:r>
      <w:r w:rsidRPr="000D4217">
        <w:rPr>
          <w:color w:val="auto"/>
        </w:rPr>
        <w:t xml:space="preserve"> to attend school full-time.</w:t>
      </w:r>
    </w:p>
    <w:p w14:paraId="27F8CE90" w14:textId="77777777" w:rsidR="004C5802" w:rsidRDefault="004C5802" w:rsidP="004C5802">
      <w:pPr>
        <w:pStyle w:val="Bodycopy"/>
        <w:numPr>
          <w:ilvl w:val="0"/>
          <w:numId w:val="17"/>
        </w:numPr>
        <w:rPr>
          <w:color w:val="auto"/>
        </w:rPr>
      </w:pPr>
      <w:r w:rsidRPr="00547934">
        <w:rPr>
          <w:b/>
          <w:bCs/>
          <w:color w:val="auto"/>
        </w:rPr>
        <w:t xml:space="preserve">School withdrawal: </w:t>
      </w:r>
      <w:r w:rsidRPr="00547934">
        <w:rPr>
          <w:color w:val="auto"/>
        </w:rPr>
        <w:t>School withdrawal is said to occur</w:t>
      </w:r>
      <w:r>
        <w:rPr>
          <w:color w:val="auto"/>
        </w:rPr>
        <w:t xml:space="preserve"> when:</w:t>
      </w:r>
    </w:p>
    <w:p w14:paraId="0F1920DD" w14:textId="3F13E128" w:rsidR="004C5802" w:rsidRPr="000D4217" w:rsidRDefault="004C5802" w:rsidP="004C5802">
      <w:pPr>
        <w:pStyle w:val="Bodycopy"/>
        <w:numPr>
          <w:ilvl w:val="1"/>
          <w:numId w:val="17"/>
        </w:numPr>
        <w:rPr>
          <w:color w:val="auto"/>
        </w:rPr>
      </w:pPr>
      <w:r w:rsidRPr="000D4217">
        <w:rPr>
          <w:color w:val="auto"/>
        </w:rPr>
        <w:t>(1) a young person is absent from school (e.g., late arrivals; missing whole school days; missing consecutive weeks, months, or years); and</w:t>
      </w:r>
    </w:p>
    <w:p w14:paraId="520E7AC0" w14:textId="4FA18C18" w:rsidR="004C5802" w:rsidRPr="000D4217" w:rsidRDefault="004C5802" w:rsidP="004C5802">
      <w:pPr>
        <w:pStyle w:val="Bodycopy"/>
        <w:numPr>
          <w:ilvl w:val="1"/>
          <w:numId w:val="17"/>
        </w:numPr>
        <w:rPr>
          <w:color w:val="auto"/>
        </w:rPr>
      </w:pPr>
      <w:r w:rsidRPr="000D4217">
        <w:rPr>
          <w:color w:val="auto"/>
        </w:rPr>
        <w:t>(2) their absence is known to their</w:t>
      </w:r>
      <w:r w:rsidR="00284F48">
        <w:rPr>
          <w:color w:val="auto"/>
        </w:rPr>
        <w:t xml:space="preserve"> Parents and Carers</w:t>
      </w:r>
      <w:r w:rsidRPr="000D4217">
        <w:rPr>
          <w:color w:val="auto"/>
        </w:rPr>
        <w:t xml:space="preserve"> and not hidden; and </w:t>
      </w:r>
    </w:p>
    <w:p w14:paraId="108807FF" w14:textId="58C6DB5E" w:rsidR="004C5802" w:rsidRPr="000D4217" w:rsidRDefault="004C5802" w:rsidP="004C5802">
      <w:pPr>
        <w:pStyle w:val="Bodycopy"/>
        <w:numPr>
          <w:ilvl w:val="1"/>
          <w:numId w:val="17"/>
        </w:numPr>
        <w:rPr>
          <w:color w:val="auto"/>
        </w:rPr>
      </w:pPr>
      <w:r w:rsidRPr="000D4217">
        <w:rPr>
          <w:color w:val="auto"/>
        </w:rPr>
        <w:t xml:space="preserve">(3) the absence is either due to the </w:t>
      </w:r>
      <w:r w:rsidR="00284F48">
        <w:rPr>
          <w:color w:val="auto"/>
        </w:rPr>
        <w:t>P</w:t>
      </w:r>
      <w:r w:rsidRPr="000D4217">
        <w:rPr>
          <w:color w:val="auto"/>
        </w:rPr>
        <w:t>arent</w:t>
      </w:r>
      <w:r w:rsidR="00284F48">
        <w:rPr>
          <w:color w:val="auto"/>
        </w:rPr>
        <w:t>s and Carers</w:t>
      </w:r>
      <w:r w:rsidRPr="000D4217">
        <w:rPr>
          <w:color w:val="auto"/>
        </w:rPr>
        <w:t xml:space="preserve"> actively keeping the </w:t>
      </w:r>
      <w:r w:rsidR="00FA2845">
        <w:rPr>
          <w:color w:val="auto"/>
        </w:rPr>
        <w:t>student</w:t>
      </w:r>
      <w:r w:rsidRPr="000D4217">
        <w:rPr>
          <w:color w:val="auto"/>
        </w:rPr>
        <w:t xml:space="preserve"> at home, or because the </w:t>
      </w:r>
      <w:r w:rsidR="00284F48">
        <w:rPr>
          <w:color w:val="auto"/>
        </w:rPr>
        <w:t>Parents and Carers</w:t>
      </w:r>
      <w:r w:rsidRPr="000D4217">
        <w:rPr>
          <w:color w:val="auto"/>
        </w:rPr>
        <w:t xml:space="preserve"> </w:t>
      </w:r>
      <w:r w:rsidR="00284F48">
        <w:rPr>
          <w:color w:val="auto"/>
        </w:rPr>
        <w:t>have</w:t>
      </w:r>
      <w:r w:rsidRPr="000D4217">
        <w:rPr>
          <w:color w:val="auto"/>
        </w:rPr>
        <w:t xml:space="preserve"> made little or no effort to support their return to school. </w:t>
      </w:r>
    </w:p>
    <w:p w14:paraId="4DA778DC" w14:textId="77777777" w:rsidR="004C5802" w:rsidRPr="00547934" w:rsidRDefault="004C5802" w:rsidP="004C5802">
      <w:pPr>
        <w:pStyle w:val="Bodycopy"/>
        <w:ind w:left="1440"/>
        <w:rPr>
          <w:color w:val="auto"/>
        </w:rPr>
      </w:pPr>
      <w:r>
        <w:rPr>
          <w:color w:val="auto"/>
        </w:rPr>
        <w:t>(Hayne et al 2018).</w:t>
      </w:r>
    </w:p>
    <w:bookmarkEnd w:id="1"/>
    <w:p w14:paraId="17072F13" w14:textId="77777777" w:rsidR="006531B8" w:rsidRDefault="006531B8" w:rsidP="007D093E">
      <w:pPr>
        <w:pStyle w:val="Definitionheading"/>
        <w:spacing w:after="200"/>
      </w:pPr>
      <w:r>
        <w:t>Special provision for attendance (</w:t>
      </w:r>
      <w:r w:rsidRPr="00B1589C">
        <w:rPr>
          <w:iCs/>
        </w:rPr>
        <w:t>senior secondary</w:t>
      </w:r>
      <w:r>
        <w:rPr>
          <w:iCs/>
        </w:rPr>
        <w:t xml:space="preserve"> years of education</w:t>
      </w:r>
      <w:r>
        <w:t>)</w:t>
      </w:r>
    </w:p>
    <w:p w14:paraId="09A5A035" w14:textId="77777777" w:rsidR="006531B8" w:rsidRPr="00D77B73" w:rsidRDefault="006531B8" w:rsidP="006531B8">
      <w:pPr>
        <w:pStyle w:val="Bodycopy"/>
        <w:rPr>
          <w:rFonts w:cs="Arial"/>
          <w:color w:val="000000"/>
          <w:szCs w:val="20"/>
        </w:rPr>
      </w:pPr>
      <w:r w:rsidRPr="00854287">
        <w:rPr>
          <w:rFonts w:cs="Arial"/>
          <w:bCs/>
          <w:szCs w:val="20"/>
        </w:rPr>
        <w:t>The</w:t>
      </w:r>
      <w:r w:rsidRPr="00854287">
        <w:rPr>
          <w:rFonts w:cs="Arial"/>
          <w:szCs w:val="20"/>
        </w:rPr>
        <w:t xml:space="preserve"> Victorian Curriculum and Assessment Authority (VCAA) Special Provision policy </w:t>
      </w:r>
      <w:r w:rsidRPr="00854287">
        <w:rPr>
          <w:rFonts w:cs="Arial"/>
          <w:bCs/>
          <w:szCs w:val="20"/>
        </w:rPr>
        <w:t>ensure</w:t>
      </w:r>
      <w:r>
        <w:rPr>
          <w:rFonts w:cs="Arial"/>
          <w:bCs/>
          <w:szCs w:val="20"/>
        </w:rPr>
        <w:t>s</w:t>
      </w:r>
      <w:r w:rsidRPr="00854287">
        <w:rPr>
          <w:rFonts w:cs="Arial"/>
          <w:szCs w:val="20"/>
        </w:rPr>
        <w:t xml:space="preserve"> </w:t>
      </w:r>
      <w:r>
        <w:rPr>
          <w:rFonts w:cs="Arial"/>
          <w:bCs/>
          <w:szCs w:val="20"/>
        </w:rPr>
        <w:t>students whose learning and assessment are affected by</w:t>
      </w:r>
      <w:r w:rsidRPr="00854287">
        <w:rPr>
          <w:rFonts w:cs="Arial"/>
          <w:bCs/>
          <w:szCs w:val="20"/>
        </w:rPr>
        <w:t xml:space="preserve"> disability, illness, impairment or other circumstances</w:t>
      </w:r>
      <w:r>
        <w:rPr>
          <w:rFonts w:cs="Arial"/>
          <w:bCs/>
          <w:szCs w:val="20"/>
        </w:rPr>
        <w:t>,</w:t>
      </w:r>
      <w:r w:rsidRPr="00854287">
        <w:rPr>
          <w:rFonts w:cs="Arial"/>
          <w:bCs/>
          <w:szCs w:val="20"/>
        </w:rPr>
        <w:t xml:space="preserve"> </w:t>
      </w:r>
      <w:r>
        <w:rPr>
          <w:rFonts w:cs="Arial"/>
          <w:bCs/>
          <w:szCs w:val="20"/>
        </w:rPr>
        <w:t>are given</w:t>
      </w:r>
      <w:r w:rsidRPr="00854287">
        <w:rPr>
          <w:rFonts w:cs="Arial"/>
          <w:szCs w:val="20"/>
        </w:rPr>
        <w:t xml:space="preserve"> the most appropriate, fair and reasonable options to demonstrate their capabilities</w:t>
      </w:r>
      <w:r>
        <w:rPr>
          <w:rFonts w:cs="Arial"/>
          <w:bCs/>
          <w:szCs w:val="20"/>
        </w:rPr>
        <w:t xml:space="preserve">. </w:t>
      </w:r>
      <w:r w:rsidRPr="00854287">
        <w:rPr>
          <w:rFonts w:cs="Arial"/>
          <w:szCs w:val="20"/>
        </w:rPr>
        <w:t xml:space="preserve"> </w:t>
      </w:r>
    </w:p>
    <w:p w14:paraId="31FFBC7D" w14:textId="77777777" w:rsidR="006531B8" w:rsidRPr="004F6C03" w:rsidRDefault="006531B8" w:rsidP="006531B8">
      <w:pPr>
        <w:pStyle w:val="Bodycopy"/>
        <w:rPr>
          <w:rFonts w:cs="Arial"/>
        </w:rPr>
      </w:pPr>
      <w:r w:rsidRPr="00B72D3C">
        <w:rPr>
          <w:rFonts w:cs="Arial"/>
          <w:color w:val="000000"/>
          <w:szCs w:val="20"/>
          <w:shd w:val="clear" w:color="auto" w:fill="FFFFFF"/>
        </w:rPr>
        <w:t>Prolonged absence from school or study is not in itself grounds for Special Provision. However, provisions are available to students experiencing severe hardship that may result in prolonged absence.</w:t>
      </w:r>
      <w:r>
        <w:rPr>
          <w:rFonts w:ascii="VIC-Regular" w:hAnsi="VIC-Regular"/>
          <w:color w:val="000000"/>
          <w:sz w:val="21"/>
          <w:szCs w:val="21"/>
          <w:shd w:val="clear" w:color="auto" w:fill="FFFFFF"/>
        </w:rPr>
        <w:t> </w:t>
      </w:r>
      <w:r w:rsidRPr="0521FFEF">
        <w:rPr>
          <w:rFonts w:cs="Arial"/>
        </w:rPr>
        <w:t xml:space="preserve">Upon application from the student, and with supporting evidence, the school may grant </w:t>
      </w:r>
      <w:r>
        <w:rPr>
          <w:rFonts w:cs="Arial"/>
        </w:rPr>
        <w:t>S</w:t>
      </w:r>
      <w:r w:rsidRPr="0521FFEF">
        <w:rPr>
          <w:rFonts w:cs="Arial"/>
        </w:rPr>
        <w:t xml:space="preserve">pecial </w:t>
      </w:r>
      <w:r>
        <w:rPr>
          <w:rFonts w:cs="Arial"/>
        </w:rPr>
        <w:t>P</w:t>
      </w:r>
      <w:r w:rsidRPr="0521FFEF">
        <w:rPr>
          <w:rFonts w:cs="Arial"/>
        </w:rPr>
        <w:t>rovision for classroom learning</w:t>
      </w:r>
      <w:r w:rsidRPr="00502B34">
        <w:rPr>
          <w:rFonts w:cs="Arial"/>
        </w:rPr>
        <w:t xml:space="preserve"> </w:t>
      </w:r>
      <w:r>
        <w:rPr>
          <w:rFonts w:cs="Arial"/>
        </w:rPr>
        <w:t>and school-based assessment</w:t>
      </w:r>
      <w:r w:rsidRPr="0521FFEF">
        <w:rPr>
          <w:rFonts w:cs="Arial"/>
        </w:rPr>
        <w:t>. In such cases, students must not be penalised for reduced physical attendance, provided the school has approved alternative arrangements.</w:t>
      </w:r>
    </w:p>
    <w:p w14:paraId="3AEED9D5" w14:textId="77777777" w:rsidR="006531B8" w:rsidRPr="00623E8A" w:rsidRDefault="006531B8" w:rsidP="006531B8">
      <w:pPr>
        <w:pStyle w:val="Bodycopy"/>
        <w:rPr>
          <w:rFonts w:cs="Arial"/>
          <w:bCs/>
          <w:szCs w:val="20"/>
        </w:rPr>
      </w:pPr>
      <w:r>
        <w:rPr>
          <w:rFonts w:cs="Arial"/>
          <w:bCs/>
          <w:szCs w:val="20"/>
        </w:rPr>
        <w:t xml:space="preserve">Refer to </w:t>
      </w:r>
      <w:r w:rsidRPr="00185135">
        <w:rPr>
          <w:rFonts w:cs="Arial"/>
          <w:bCs/>
          <w:szCs w:val="20"/>
        </w:rPr>
        <w:t xml:space="preserve">the </w:t>
      </w:r>
      <w:hyperlink r:id="rId19" w:history="1">
        <w:r w:rsidRPr="001D3851">
          <w:rPr>
            <w:rStyle w:val="Hyperlink"/>
          </w:rPr>
          <w:t>VCAA Special Provision</w:t>
        </w:r>
      </w:hyperlink>
      <w:r w:rsidRPr="001D3851">
        <w:rPr>
          <w:rFonts w:cs="Arial"/>
          <w:color w:val="auto"/>
          <w:szCs w:val="20"/>
        </w:rPr>
        <w:t xml:space="preserve"> </w:t>
      </w:r>
      <w:r>
        <w:rPr>
          <w:rFonts w:cs="Arial"/>
          <w:szCs w:val="20"/>
        </w:rPr>
        <w:t>page for more guidance</w:t>
      </w:r>
      <w:r w:rsidRPr="004F6C03">
        <w:rPr>
          <w:rFonts w:cs="Arial"/>
          <w:bCs/>
          <w:szCs w:val="20"/>
        </w:rPr>
        <w:t>.</w:t>
      </w:r>
      <w:r>
        <w:rPr>
          <w:rFonts w:cs="Arial"/>
          <w:bCs/>
          <w:szCs w:val="20"/>
        </w:rPr>
        <w:t xml:space="preserve"> </w:t>
      </w:r>
    </w:p>
    <w:p w14:paraId="782792B9" w14:textId="77777777" w:rsidR="006531B8" w:rsidRDefault="006531B8" w:rsidP="007D093E">
      <w:pPr>
        <w:pStyle w:val="Definitionheading"/>
        <w:spacing w:after="200"/>
      </w:pPr>
      <w:r w:rsidRPr="0069082C">
        <w:lastRenderedPageBreak/>
        <w:t>Student engagement</w:t>
      </w:r>
    </w:p>
    <w:p w14:paraId="2134B4F3" w14:textId="77777777" w:rsidR="006531B8" w:rsidRDefault="006531B8" w:rsidP="006531B8">
      <w:pPr>
        <w:pStyle w:val="Definitionheading"/>
        <w:rPr>
          <w:b w:val="0"/>
          <w:bCs w:val="0"/>
        </w:rPr>
      </w:pPr>
      <w:r w:rsidRPr="001D3851">
        <w:rPr>
          <w:b w:val="0"/>
          <w:bCs w:val="0"/>
        </w:rPr>
        <w:t>Encompasses attendance, behaviour, belonging, learning, mental health and wellbeing, and motivation.</w:t>
      </w:r>
    </w:p>
    <w:p w14:paraId="7E0E9DEC" w14:textId="77777777" w:rsidR="006531B8" w:rsidRPr="001D3851" w:rsidRDefault="006531B8" w:rsidP="006531B8">
      <w:pPr>
        <w:pStyle w:val="Definitionheading"/>
        <w:rPr>
          <w:b w:val="0"/>
          <w:bCs w:val="0"/>
        </w:rPr>
      </w:pPr>
    </w:p>
    <w:p w14:paraId="11CD6A29" w14:textId="77777777" w:rsidR="006531B8" w:rsidRPr="001D3851" w:rsidRDefault="006531B8" w:rsidP="006531B8">
      <w:pPr>
        <w:pStyle w:val="Definitionheading"/>
        <w:rPr>
          <w:b w:val="0"/>
          <w:bCs w:val="0"/>
        </w:rPr>
      </w:pPr>
      <w:r w:rsidRPr="001D3851">
        <w:rPr>
          <w:b w:val="0"/>
          <w:bCs w:val="0"/>
        </w:rPr>
        <w:t>Engagement supports students to feel a sense of belonging and purpose as a learner. It encompasses students’ behavioural, emotional and cognitive engagement – essentially, how students behave, feel and think as they undertake learning activities. The influence of teachers is pivotal to students’ engagement (AERO 2023a).</w:t>
      </w:r>
    </w:p>
    <w:p w14:paraId="106E7174" w14:textId="77777777" w:rsidR="006531B8" w:rsidRDefault="006531B8" w:rsidP="006531B8">
      <w:pPr>
        <w:pStyle w:val="Definitionheading"/>
      </w:pPr>
    </w:p>
    <w:p w14:paraId="78031859" w14:textId="77777777" w:rsidR="006531B8" w:rsidRPr="001D3851" w:rsidRDefault="006531B8" w:rsidP="006531B8">
      <w:pPr>
        <w:pStyle w:val="Definitionheading"/>
        <w:rPr>
          <w:b w:val="0"/>
          <w:bCs w:val="0"/>
        </w:rPr>
      </w:pPr>
      <w:r w:rsidRPr="001D3851">
        <w:rPr>
          <w:b w:val="0"/>
          <w:bCs w:val="0"/>
        </w:rPr>
        <w:t>Engagement is different for each student. It will not look the same for all students or be replicated in each classroom in the same way (Fredricks, Blumenfeld &amp; Paris 2004).</w:t>
      </w:r>
    </w:p>
    <w:p w14:paraId="29CA0ACA" w14:textId="77777777" w:rsidR="006531B8" w:rsidRPr="00623E8A" w:rsidRDefault="006531B8" w:rsidP="006531B8">
      <w:pPr>
        <w:pStyle w:val="Definitionheading"/>
      </w:pPr>
    </w:p>
    <w:p w14:paraId="470CB5FC" w14:textId="77777777" w:rsidR="006531B8" w:rsidRPr="00227B5C" w:rsidRDefault="006531B8" w:rsidP="007D093E">
      <w:pPr>
        <w:pStyle w:val="Definitionheading"/>
        <w:spacing w:after="200"/>
      </w:pPr>
      <w:bookmarkStart w:id="2" w:name="_Hlk213656396"/>
      <w:r w:rsidRPr="00227B5C">
        <w:t>Unexplained or unapproved absences</w:t>
      </w:r>
    </w:p>
    <w:p w14:paraId="4DAE4CC7" w14:textId="45F0E647" w:rsidR="006531B8" w:rsidRPr="00A1152F" w:rsidRDefault="006531B8" w:rsidP="006531B8">
      <w:pPr>
        <w:pStyle w:val="Bodycopy"/>
      </w:pPr>
      <w:r w:rsidRPr="00A1152F">
        <w:t xml:space="preserve">A </w:t>
      </w:r>
      <w:r>
        <w:t>P</w:t>
      </w:r>
      <w:r w:rsidRPr="00A1152F">
        <w:t xml:space="preserve">rincipal can approve or not approve any absence based on the requirements of </w:t>
      </w:r>
      <w:r>
        <w:t xml:space="preserve">the </w:t>
      </w:r>
      <w:r w:rsidR="00DA75A0">
        <w:t>Act,</w:t>
      </w:r>
      <w:r w:rsidRPr="00A1152F">
        <w:t xml:space="preserve"> an individual school policy or on a case-by-case basis. </w:t>
      </w:r>
    </w:p>
    <w:p w14:paraId="32C44C08" w14:textId="45BEFBAC" w:rsidR="006531B8" w:rsidRPr="00A1152F" w:rsidRDefault="006531B8" w:rsidP="006531B8">
      <w:pPr>
        <w:pStyle w:val="Bodycopy"/>
      </w:pPr>
      <w:r w:rsidRPr="00A1152F">
        <w:t xml:space="preserve">The </w:t>
      </w:r>
      <w:r w:rsidR="00DA75A0">
        <w:t>Act</w:t>
      </w:r>
      <w:r w:rsidRPr="00A1152F">
        <w:t xml:space="preserve"> provides some examples of what a reasonable excuse is for the purposes of explaining a school absence and includes, amongst other considerations:</w:t>
      </w:r>
    </w:p>
    <w:p w14:paraId="2FA58B4D" w14:textId="77777777" w:rsidR="006531B8" w:rsidRPr="00A1152F" w:rsidRDefault="006531B8" w:rsidP="006531B8">
      <w:pPr>
        <w:pStyle w:val="Simpleliststylelevel1"/>
        <w:ind w:left="360" w:hanging="360"/>
      </w:pPr>
      <w:r>
        <w:t>i</w:t>
      </w:r>
      <w:r w:rsidRPr="00A1152F">
        <w:t>llnesses and accidents</w:t>
      </w:r>
    </w:p>
    <w:p w14:paraId="7CDDCBE1" w14:textId="77777777" w:rsidR="006531B8" w:rsidRPr="00A1152F" w:rsidRDefault="006531B8" w:rsidP="006531B8">
      <w:pPr>
        <w:pStyle w:val="Simpleliststylelevel1"/>
        <w:ind w:left="360" w:hanging="360"/>
      </w:pPr>
      <w:r>
        <w:t>u</w:t>
      </w:r>
      <w:r w:rsidRPr="00A1152F">
        <w:t>nforeseen and unexplained circumstances</w:t>
      </w:r>
    </w:p>
    <w:p w14:paraId="63E37ECE" w14:textId="77777777" w:rsidR="006531B8" w:rsidRPr="00A1152F" w:rsidRDefault="006531B8" w:rsidP="006531B8">
      <w:pPr>
        <w:pStyle w:val="Simpleliststylelevel1"/>
        <w:ind w:left="360" w:hanging="360"/>
      </w:pPr>
      <w:r>
        <w:t>i</w:t>
      </w:r>
      <w:r w:rsidRPr="00A1152F">
        <w:t>f the absence was a result of complying with another law</w:t>
      </w:r>
    </w:p>
    <w:p w14:paraId="29849FA5" w14:textId="77777777" w:rsidR="006531B8" w:rsidRPr="00A1152F" w:rsidRDefault="006531B8" w:rsidP="006531B8">
      <w:pPr>
        <w:pStyle w:val="Simpleliststylelevel1"/>
        <w:ind w:left="360" w:hanging="360"/>
      </w:pPr>
      <w:r>
        <w:t>t</w:t>
      </w:r>
      <w:r w:rsidRPr="00A1152F">
        <w:t>he child is receiving distance education through a registered school</w:t>
      </w:r>
    </w:p>
    <w:p w14:paraId="5FED4B9D" w14:textId="77777777" w:rsidR="006531B8" w:rsidRPr="00A1152F" w:rsidRDefault="006531B8" w:rsidP="006531B8">
      <w:pPr>
        <w:pStyle w:val="Simpleliststylelevel1"/>
        <w:ind w:left="360" w:hanging="360"/>
      </w:pPr>
      <w:r>
        <w:t>t</w:t>
      </w:r>
      <w:r w:rsidRPr="00A1152F">
        <w:t>he child is undertaking approved education, training and/or employment</w:t>
      </w:r>
      <w:r>
        <w:t xml:space="preserve"> during school hours</w:t>
      </w:r>
    </w:p>
    <w:p w14:paraId="2D7ABB99" w14:textId="77777777" w:rsidR="006531B8" w:rsidRPr="00A1152F" w:rsidRDefault="006531B8" w:rsidP="006531B8">
      <w:pPr>
        <w:pStyle w:val="Simpleliststylelevel1"/>
        <w:ind w:left="360" w:hanging="360"/>
      </w:pPr>
      <w:r>
        <w:t>t</w:t>
      </w:r>
      <w:r w:rsidRPr="00A1152F">
        <w:t>he child has been suspended or negotiated transfer/expelled</w:t>
      </w:r>
    </w:p>
    <w:p w14:paraId="587BB632" w14:textId="77777777" w:rsidR="006531B8" w:rsidRPr="00A1152F" w:rsidRDefault="006531B8" w:rsidP="006531B8">
      <w:pPr>
        <w:pStyle w:val="Simpleliststylelevel1"/>
        <w:spacing w:after="200"/>
      </w:pPr>
      <w:r>
        <w:t>t</w:t>
      </w:r>
      <w:r w:rsidRPr="00A1152F">
        <w:t>he child is attending or observing a religious event or obligation.</w:t>
      </w:r>
    </w:p>
    <w:p w14:paraId="1D097F4C" w14:textId="77777777" w:rsidR="006531B8" w:rsidRDefault="006531B8" w:rsidP="006531B8">
      <w:pPr>
        <w:pStyle w:val="Bodycopy"/>
      </w:pPr>
      <w:r w:rsidRPr="000B2243">
        <w:t xml:space="preserve">A </w:t>
      </w:r>
      <w:r>
        <w:t>P</w:t>
      </w:r>
      <w:r w:rsidRPr="000B2243">
        <w:t xml:space="preserve">rincipal will record an </w:t>
      </w:r>
      <w:r w:rsidRPr="00867FC8">
        <w:rPr>
          <w:b/>
          <w:bCs/>
        </w:rPr>
        <w:t>absence as unexplained</w:t>
      </w:r>
      <w:r w:rsidRPr="000B2243">
        <w:t xml:space="preserve"> if no explanation about the absence is given to the school by the </w:t>
      </w:r>
      <w:r>
        <w:t>Parents and Carers</w:t>
      </w:r>
      <w:r w:rsidRPr="000B2243">
        <w:t xml:space="preserve"> of the student.</w:t>
      </w:r>
    </w:p>
    <w:bookmarkEnd w:id="2"/>
    <w:p w14:paraId="7527D0F3" w14:textId="77777777" w:rsidR="008A513E" w:rsidRDefault="008A513E" w:rsidP="008A513E">
      <w:pPr>
        <w:pStyle w:val="Heading2"/>
      </w:pPr>
      <w:r>
        <w:t>Related policies and documents</w:t>
      </w:r>
    </w:p>
    <w:p w14:paraId="1387F5FD" w14:textId="77777777" w:rsidR="008A513E" w:rsidRDefault="008A513E" w:rsidP="008A513E">
      <w:pPr>
        <w:pStyle w:val="Heading4"/>
      </w:pPr>
      <w:r w:rsidRPr="00941BF3">
        <w:rPr>
          <w:lang w:val="en-GB"/>
        </w:rPr>
        <w:t>Supporting documents</w:t>
      </w:r>
      <w:r w:rsidRPr="00941BF3">
        <w:t> </w:t>
      </w:r>
    </w:p>
    <w:p w14:paraId="1DFD768F" w14:textId="77777777" w:rsidR="00565CA2" w:rsidRDefault="00565CA2" w:rsidP="00565CA2">
      <w:pPr>
        <w:pStyle w:val="Bodycopy"/>
        <w:contextualSpacing/>
      </w:pPr>
      <w:r>
        <w:t>Attendance Support Plan</w:t>
      </w:r>
    </w:p>
    <w:p w14:paraId="5168A76D" w14:textId="6FC154FE" w:rsidR="00565CA2" w:rsidRDefault="00565CA2" w:rsidP="00565CA2">
      <w:pPr>
        <w:pStyle w:val="Bodycopy"/>
        <w:contextualSpacing/>
      </w:pPr>
      <w:r>
        <w:t>Modified Timetable Arrangement Plan</w:t>
      </w:r>
    </w:p>
    <w:p w14:paraId="5B3E18D1" w14:textId="6AC1E53F" w:rsidR="00565CA2" w:rsidRDefault="00565CA2" w:rsidP="00565CA2">
      <w:pPr>
        <w:pStyle w:val="Bodycopy"/>
        <w:contextualSpacing/>
      </w:pPr>
      <w:r>
        <w:t>Modified Timetable Procedure</w:t>
      </w:r>
    </w:p>
    <w:p w14:paraId="61F49A30" w14:textId="77777777" w:rsidR="008A513E" w:rsidRDefault="008A513E" w:rsidP="008A513E">
      <w:pPr>
        <w:pStyle w:val="Bodycopy"/>
        <w:contextualSpacing/>
      </w:pPr>
      <w:r>
        <w:t>Student Absence – Guidelines for MACS Schools</w:t>
      </w:r>
    </w:p>
    <w:p w14:paraId="7FCC14E0" w14:textId="77777777" w:rsidR="008A513E" w:rsidRDefault="008A513E" w:rsidP="008A513E">
      <w:pPr>
        <w:pStyle w:val="Bodycopy"/>
        <w:contextualSpacing/>
      </w:pPr>
      <w:r>
        <w:t>Responding to Student Absences – Template for MACS Schools</w:t>
      </w:r>
    </w:p>
    <w:p w14:paraId="52992041" w14:textId="77777777" w:rsidR="008A513E" w:rsidRDefault="008A513E" w:rsidP="008A513E">
      <w:pPr>
        <w:pStyle w:val="Bodycopy"/>
      </w:pPr>
    </w:p>
    <w:p w14:paraId="577735BA" w14:textId="77777777" w:rsidR="008A513E" w:rsidRDefault="008A513E" w:rsidP="008A513E">
      <w:pPr>
        <w:pStyle w:val="Heading4"/>
        <w:rPr>
          <w:lang w:val="en-GB"/>
        </w:rPr>
      </w:pPr>
      <w:r>
        <w:rPr>
          <w:lang w:val="en-GB"/>
        </w:rPr>
        <w:t>Related MACS policies and documents</w:t>
      </w:r>
    </w:p>
    <w:p w14:paraId="135511CA" w14:textId="77777777" w:rsidR="008A513E" w:rsidRPr="00057816" w:rsidRDefault="008A513E" w:rsidP="008A513E">
      <w:pPr>
        <w:pStyle w:val="Bodycopy"/>
        <w:spacing w:after="0"/>
      </w:pPr>
      <w:r w:rsidRPr="00057816">
        <w:t>Child Safety and Wellbeing Policy </w:t>
      </w:r>
    </w:p>
    <w:p w14:paraId="41983778" w14:textId="77777777" w:rsidR="008A513E" w:rsidRDefault="008A513E" w:rsidP="008D078B">
      <w:pPr>
        <w:pStyle w:val="Bodycopy"/>
        <w:contextualSpacing/>
      </w:pPr>
      <w:r w:rsidRPr="00057816">
        <w:t>Child Safety and Wellbeing Procedures </w:t>
      </w:r>
    </w:p>
    <w:p w14:paraId="0794BC35" w14:textId="77777777" w:rsidR="008A513E" w:rsidRDefault="008A513E" w:rsidP="008D078B">
      <w:pPr>
        <w:pStyle w:val="Bodycopy"/>
        <w:contextualSpacing/>
      </w:pPr>
      <w:r>
        <w:t>Behaviour Support Policy</w:t>
      </w:r>
    </w:p>
    <w:p w14:paraId="7004E6E9" w14:textId="77777777" w:rsidR="008A513E" w:rsidRPr="00057816" w:rsidRDefault="008A513E" w:rsidP="008D078B">
      <w:pPr>
        <w:pStyle w:val="Bodycopy"/>
        <w:contextualSpacing/>
      </w:pPr>
      <w:r>
        <w:t>Behaviour Support Procedure – Template for schools</w:t>
      </w:r>
    </w:p>
    <w:p w14:paraId="071B788D" w14:textId="77777777" w:rsidR="008A513E" w:rsidRPr="00A731FB" w:rsidRDefault="008A513E" w:rsidP="008D078B">
      <w:pPr>
        <w:pStyle w:val="Bodycopy"/>
        <w:contextualSpacing/>
      </w:pPr>
      <w:r w:rsidRPr="00A731FB">
        <w:t>Duty of Care Policy  </w:t>
      </w:r>
    </w:p>
    <w:p w14:paraId="43EC6F19" w14:textId="77777777" w:rsidR="008A513E" w:rsidRDefault="008A513E" w:rsidP="008D078B">
      <w:pPr>
        <w:pStyle w:val="Bodycopy"/>
        <w:contextualSpacing/>
      </w:pPr>
      <w:r w:rsidRPr="00A731FB">
        <w:t>Enrolment Policy </w:t>
      </w:r>
    </w:p>
    <w:p w14:paraId="606EDC8F" w14:textId="77777777" w:rsidR="008A513E" w:rsidRPr="00A731FB" w:rsidRDefault="008A513E" w:rsidP="008D078B">
      <w:pPr>
        <w:pStyle w:val="Bodycopy"/>
        <w:contextualSpacing/>
      </w:pPr>
      <w:r>
        <w:t>Enrolment Variation Procedure</w:t>
      </w:r>
    </w:p>
    <w:p w14:paraId="181048EC" w14:textId="77777777" w:rsidR="008A513E" w:rsidRDefault="008A513E" w:rsidP="008D078B">
      <w:pPr>
        <w:pStyle w:val="Bodycopy"/>
        <w:contextualSpacing/>
      </w:pPr>
      <w:r w:rsidRPr="00A731FB">
        <w:t>Health, Safety and Wellbeing Policy </w:t>
      </w:r>
    </w:p>
    <w:p w14:paraId="400FFDA5" w14:textId="77777777" w:rsidR="008A513E" w:rsidRDefault="008A513E" w:rsidP="008A513E">
      <w:pPr>
        <w:pStyle w:val="Heading2"/>
        <w:rPr>
          <w:rFonts w:eastAsia="MS Gothic"/>
        </w:rPr>
      </w:pPr>
      <w:r>
        <w:rPr>
          <w:rFonts w:eastAsia="MS Gothic"/>
        </w:rPr>
        <w:t>Legislation and standards</w:t>
      </w:r>
    </w:p>
    <w:p w14:paraId="408267BA" w14:textId="77777777" w:rsidR="008A513E" w:rsidRPr="00520C8F" w:rsidRDefault="008A513E" w:rsidP="008A513E">
      <w:pPr>
        <w:pStyle w:val="Bodycopy"/>
        <w:contextualSpacing/>
        <w:rPr>
          <w:i/>
          <w:iCs/>
          <w:color w:val="auto"/>
        </w:rPr>
      </w:pPr>
      <w:hyperlink r:id="rId20" w:history="1">
        <w:r w:rsidRPr="00520C8F">
          <w:rPr>
            <w:rStyle w:val="Hyperlink"/>
            <w:i/>
            <w:iCs/>
            <w:color w:val="auto"/>
            <w:u w:val="none"/>
          </w:rPr>
          <w:t>Education and Training Reform Act 2006 (Vic.)</w:t>
        </w:r>
      </w:hyperlink>
    </w:p>
    <w:p w14:paraId="65D21AAB" w14:textId="77777777" w:rsidR="008A513E" w:rsidRPr="00520C8F" w:rsidRDefault="008A513E" w:rsidP="008A513E">
      <w:pPr>
        <w:pStyle w:val="Bodycopy"/>
        <w:spacing w:after="0"/>
        <w:rPr>
          <w:color w:val="auto"/>
        </w:rPr>
      </w:pPr>
      <w:hyperlink r:id="rId21" w:history="1">
        <w:r w:rsidRPr="00520C8F">
          <w:rPr>
            <w:rStyle w:val="Hyperlink"/>
            <w:i/>
            <w:iCs/>
            <w:color w:val="auto"/>
            <w:u w:val="none"/>
          </w:rPr>
          <w:t>Education and Training Reform Regulations 2017 (Vic.)</w:t>
        </w:r>
      </w:hyperlink>
    </w:p>
    <w:p w14:paraId="4855F2A1" w14:textId="77777777" w:rsidR="008A513E" w:rsidRPr="00520C8F" w:rsidRDefault="008A513E" w:rsidP="008A513E">
      <w:pPr>
        <w:pStyle w:val="Bodycopy"/>
        <w:spacing w:after="0"/>
        <w:contextualSpacing/>
        <w:rPr>
          <w:rStyle w:val="Hyperlink"/>
          <w:i/>
          <w:iCs/>
          <w:color w:val="auto"/>
          <w:u w:val="none"/>
        </w:rPr>
      </w:pPr>
      <w:r w:rsidRPr="00520C8F">
        <w:rPr>
          <w:rStyle w:val="Hyperlink"/>
          <w:i/>
          <w:iCs/>
          <w:color w:val="auto"/>
          <w:u w:val="none"/>
        </w:rPr>
        <w:t>Disability Discrimination Act 1992 (Cth)   </w:t>
      </w:r>
    </w:p>
    <w:p w14:paraId="2449E288" w14:textId="77777777" w:rsidR="008A513E" w:rsidRPr="00520C8F" w:rsidRDefault="008A513E" w:rsidP="008A513E">
      <w:pPr>
        <w:pStyle w:val="Bodycopy"/>
        <w:spacing w:after="0"/>
        <w:contextualSpacing/>
        <w:rPr>
          <w:rStyle w:val="Hyperlink"/>
          <w:i/>
          <w:iCs/>
          <w:color w:val="auto"/>
          <w:u w:val="none"/>
        </w:rPr>
      </w:pPr>
      <w:r w:rsidRPr="00520C8F">
        <w:rPr>
          <w:rStyle w:val="Hyperlink"/>
          <w:i/>
          <w:iCs/>
          <w:color w:val="auto"/>
          <w:u w:val="none"/>
        </w:rPr>
        <w:t>Disability Standards for Education 2005 (Cth)   </w:t>
      </w:r>
    </w:p>
    <w:p w14:paraId="41843F4B" w14:textId="77777777" w:rsidR="008A513E" w:rsidRPr="00520C8F" w:rsidRDefault="008A513E" w:rsidP="008A513E">
      <w:pPr>
        <w:pStyle w:val="Bodycopy"/>
        <w:contextualSpacing/>
        <w:rPr>
          <w:rStyle w:val="Hyperlink"/>
          <w:i/>
          <w:iCs/>
          <w:color w:val="auto"/>
          <w:u w:val="none"/>
        </w:rPr>
      </w:pPr>
      <w:r w:rsidRPr="00520C8F">
        <w:rPr>
          <w:rStyle w:val="Hyperlink"/>
          <w:i/>
          <w:iCs/>
          <w:color w:val="auto"/>
          <w:u w:val="none"/>
        </w:rPr>
        <w:t>Equal Opportunity Act 2010 (Vic)   </w:t>
      </w:r>
    </w:p>
    <w:p w14:paraId="097CE974" w14:textId="77777777" w:rsidR="008A513E" w:rsidRPr="00520C8F" w:rsidRDefault="008A513E" w:rsidP="008A513E">
      <w:pPr>
        <w:pStyle w:val="Bodycopy"/>
        <w:spacing w:after="0"/>
        <w:rPr>
          <w:color w:val="auto"/>
        </w:rPr>
      </w:pPr>
      <w:r w:rsidRPr="00520C8F">
        <w:rPr>
          <w:rStyle w:val="Hyperlink"/>
          <w:i/>
          <w:iCs/>
          <w:color w:val="auto"/>
          <w:u w:val="none"/>
        </w:rPr>
        <w:lastRenderedPageBreak/>
        <w:t>Ministerial Order 1359 – Implementing the Child Safe Standards – Managing the Risk of Child</w:t>
      </w:r>
    </w:p>
    <w:p w14:paraId="70F1526B" w14:textId="77777777" w:rsidR="008A513E" w:rsidRPr="00217E13" w:rsidRDefault="008A513E" w:rsidP="008A513E">
      <w:pPr>
        <w:pStyle w:val="Heading2"/>
      </w:pPr>
      <w:r>
        <w:t>Policy information table</w:t>
      </w:r>
    </w:p>
    <w:tbl>
      <w:tblPr>
        <w:tblStyle w:val="GridTable1Light-Accent11"/>
        <w:tblW w:w="878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bottom w:w="28" w:type="dxa"/>
          <w:right w:w="57" w:type="dxa"/>
        </w:tblCellMar>
        <w:tblLook w:val="0000" w:firstRow="0" w:lastRow="0" w:firstColumn="0" w:lastColumn="0" w:noHBand="0" w:noVBand="0"/>
      </w:tblPr>
      <w:tblGrid>
        <w:gridCol w:w="2405"/>
        <w:gridCol w:w="6384"/>
      </w:tblGrid>
      <w:tr w:rsidR="008A513E" w:rsidRPr="004622EB" w14:paraId="36035DF6" w14:textId="77777777" w:rsidTr="00622575">
        <w:trPr>
          <w:trHeight w:val="147"/>
        </w:trPr>
        <w:tc>
          <w:tcPr>
            <w:tcW w:w="2405" w:type="dxa"/>
            <w:shd w:val="clear" w:color="auto" w:fill="0B223E"/>
            <w:tcMar>
              <w:top w:w="28" w:type="dxa"/>
            </w:tcMar>
            <w:vAlign w:val="center"/>
          </w:tcPr>
          <w:p w14:paraId="74F3C103" w14:textId="77777777" w:rsidR="008A513E" w:rsidRPr="005F192F" w:rsidRDefault="008A513E" w:rsidP="00622575">
            <w:pPr>
              <w:widowControl w:val="0"/>
              <w:tabs>
                <w:tab w:val="left" w:pos="142"/>
                <w:tab w:val="left" w:pos="227"/>
              </w:tabs>
              <w:autoSpaceDE w:val="0"/>
              <w:autoSpaceDN w:val="0"/>
              <w:adjustRightInd w:val="0"/>
              <w:spacing w:before="28" w:after="28"/>
              <w:textAlignment w:val="center"/>
              <w:rPr>
                <w:rFonts w:ascii="Arial" w:hAnsi="Arial" w:cs="Arial"/>
                <w:b/>
                <w:bCs/>
                <w:color w:val="FFFFFF" w:themeColor="background1"/>
                <w:kern w:val="2"/>
                <w:sz w:val="16"/>
                <w:szCs w:val="16"/>
                <w:lang w:val="en-GB"/>
              </w:rPr>
            </w:pPr>
            <w:r w:rsidRPr="005F192F">
              <w:rPr>
                <w:rFonts w:ascii="Arial" w:hAnsi="Arial" w:cs="Arial"/>
                <w:b/>
                <w:bCs/>
                <w:color w:val="FFFFFF" w:themeColor="background1"/>
                <w:kern w:val="2"/>
                <w:sz w:val="16"/>
                <w:szCs w:val="16"/>
                <w:lang w:val="en-GB"/>
              </w:rPr>
              <w:t xml:space="preserve">Responsible </w:t>
            </w:r>
            <w:r>
              <w:rPr>
                <w:rFonts w:ascii="Arial" w:hAnsi="Arial" w:cs="Arial"/>
                <w:b/>
                <w:bCs/>
                <w:color w:val="FFFFFF" w:themeColor="background1"/>
                <w:kern w:val="2"/>
                <w:sz w:val="16"/>
                <w:szCs w:val="16"/>
                <w:lang w:val="en-GB"/>
              </w:rPr>
              <w:t>executive</w:t>
            </w:r>
            <w:r w:rsidRPr="005F192F">
              <w:rPr>
                <w:rFonts w:ascii="Arial" w:hAnsi="Arial" w:cs="Arial"/>
                <w:b/>
                <w:bCs/>
                <w:color w:val="FFFFFF" w:themeColor="background1"/>
                <w:kern w:val="2"/>
                <w:sz w:val="16"/>
                <w:szCs w:val="16"/>
                <w:lang w:val="en-GB"/>
              </w:rPr>
              <w:t xml:space="preserve"> </w:t>
            </w:r>
          </w:p>
        </w:tc>
        <w:tc>
          <w:tcPr>
            <w:tcW w:w="6384" w:type="dxa"/>
            <w:tcMar>
              <w:top w:w="28" w:type="dxa"/>
            </w:tcMar>
            <w:vAlign w:val="center"/>
          </w:tcPr>
          <w:p w14:paraId="464090E4" w14:textId="77777777" w:rsidR="008A513E" w:rsidRPr="004622EB" w:rsidRDefault="008A513E" w:rsidP="00622575">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Pr>
                <w:rFonts w:ascii="Arial" w:hAnsi="Arial" w:cs="Arial"/>
                <w:color w:val="595959"/>
                <w:kern w:val="2"/>
                <w:sz w:val="16"/>
                <w:szCs w:val="16"/>
                <w:lang w:val="en-GB"/>
              </w:rPr>
              <w:t xml:space="preserve">Director, Education Excellence </w:t>
            </w:r>
          </w:p>
        </w:tc>
      </w:tr>
      <w:tr w:rsidR="008A513E" w:rsidRPr="004622EB" w14:paraId="644B5415" w14:textId="77777777" w:rsidTr="00622575">
        <w:trPr>
          <w:trHeight w:val="147"/>
        </w:trPr>
        <w:tc>
          <w:tcPr>
            <w:tcW w:w="2405" w:type="dxa"/>
            <w:shd w:val="clear" w:color="auto" w:fill="0B223E"/>
            <w:tcMar>
              <w:top w:w="28" w:type="dxa"/>
            </w:tcMar>
            <w:vAlign w:val="center"/>
          </w:tcPr>
          <w:p w14:paraId="3A3865C2" w14:textId="77777777" w:rsidR="008A513E" w:rsidRPr="005F192F" w:rsidRDefault="008A513E" w:rsidP="00622575">
            <w:pPr>
              <w:widowControl w:val="0"/>
              <w:tabs>
                <w:tab w:val="left" w:pos="142"/>
                <w:tab w:val="left" w:pos="227"/>
              </w:tabs>
              <w:autoSpaceDE w:val="0"/>
              <w:autoSpaceDN w:val="0"/>
              <w:adjustRightInd w:val="0"/>
              <w:spacing w:before="28" w:after="28"/>
              <w:textAlignment w:val="center"/>
              <w:rPr>
                <w:rFonts w:ascii="Arial" w:hAnsi="Arial" w:cs="Arial"/>
                <w:b/>
                <w:bCs/>
                <w:color w:val="FFFFFF" w:themeColor="background1"/>
                <w:kern w:val="2"/>
                <w:sz w:val="16"/>
                <w:szCs w:val="16"/>
                <w:lang w:val="en-GB"/>
              </w:rPr>
            </w:pPr>
            <w:r>
              <w:rPr>
                <w:rFonts w:ascii="Arial" w:hAnsi="Arial" w:cs="Arial"/>
                <w:b/>
                <w:bCs/>
                <w:color w:val="FFFFFF" w:themeColor="background1"/>
                <w:kern w:val="2"/>
                <w:sz w:val="16"/>
                <w:szCs w:val="16"/>
                <w:lang w:val="en-GB"/>
              </w:rPr>
              <w:t xml:space="preserve">Document </w:t>
            </w:r>
            <w:r w:rsidRPr="005F192F">
              <w:rPr>
                <w:rFonts w:ascii="Arial" w:hAnsi="Arial" w:cs="Arial"/>
                <w:b/>
                <w:bCs/>
                <w:color w:val="FFFFFF" w:themeColor="background1"/>
                <w:kern w:val="2"/>
                <w:sz w:val="16"/>
                <w:szCs w:val="16"/>
                <w:lang w:val="en-GB"/>
              </w:rPr>
              <w:t>owner</w:t>
            </w:r>
          </w:p>
        </w:tc>
        <w:tc>
          <w:tcPr>
            <w:tcW w:w="6384" w:type="dxa"/>
            <w:tcMar>
              <w:top w:w="28" w:type="dxa"/>
            </w:tcMar>
            <w:vAlign w:val="center"/>
          </w:tcPr>
          <w:p w14:paraId="20A49094" w14:textId="59FC7D8F" w:rsidR="008A513E" w:rsidRPr="004622EB" w:rsidRDefault="00C00371" w:rsidP="00622575">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Pr>
                <w:rFonts w:ascii="Arial" w:hAnsi="Arial" w:cs="Arial"/>
                <w:color w:val="595959"/>
                <w:kern w:val="2"/>
                <w:sz w:val="16"/>
                <w:szCs w:val="16"/>
                <w:lang w:val="en-GB"/>
              </w:rPr>
              <w:t>Chief of Student Services</w:t>
            </w:r>
          </w:p>
        </w:tc>
      </w:tr>
      <w:tr w:rsidR="008A513E" w:rsidRPr="004622EB" w14:paraId="05D5501A" w14:textId="77777777" w:rsidTr="00622575">
        <w:trPr>
          <w:trHeight w:val="147"/>
        </w:trPr>
        <w:tc>
          <w:tcPr>
            <w:tcW w:w="2405" w:type="dxa"/>
            <w:shd w:val="clear" w:color="auto" w:fill="0B223E"/>
            <w:tcMar>
              <w:top w:w="28" w:type="dxa"/>
            </w:tcMar>
            <w:vAlign w:val="center"/>
          </w:tcPr>
          <w:p w14:paraId="38E58D0F" w14:textId="77777777" w:rsidR="008A513E" w:rsidRPr="005F192F" w:rsidRDefault="008A513E" w:rsidP="00622575">
            <w:pPr>
              <w:widowControl w:val="0"/>
              <w:tabs>
                <w:tab w:val="left" w:pos="142"/>
                <w:tab w:val="left" w:pos="227"/>
              </w:tabs>
              <w:autoSpaceDE w:val="0"/>
              <w:autoSpaceDN w:val="0"/>
              <w:adjustRightInd w:val="0"/>
              <w:spacing w:before="28" w:after="28"/>
              <w:textAlignment w:val="center"/>
              <w:rPr>
                <w:rFonts w:ascii="Arial" w:hAnsi="Arial" w:cs="Arial"/>
                <w:b/>
                <w:bCs/>
                <w:color w:val="FFFFFF" w:themeColor="background1"/>
                <w:kern w:val="2"/>
                <w:sz w:val="16"/>
                <w:szCs w:val="16"/>
                <w:lang w:val="en-GB"/>
              </w:rPr>
            </w:pPr>
            <w:r w:rsidRPr="005F192F">
              <w:rPr>
                <w:rFonts w:ascii="Arial" w:hAnsi="Arial" w:cs="Arial"/>
                <w:b/>
                <w:bCs/>
                <w:color w:val="FFFFFF" w:themeColor="background1"/>
                <w:kern w:val="2"/>
                <w:sz w:val="16"/>
                <w:szCs w:val="16"/>
                <w:lang w:val="en-GB"/>
              </w:rPr>
              <w:t>Approving authority</w:t>
            </w:r>
          </w:p>
        </w:tc>
        <w:tc>
          <w:tcPr>
            <w:tcW w:w="6384" w:type="dxa"/>
            <w:tcMar>
              <w:top w:w="28" w:type="dxa"/>
            </w:tcMar>
            <w:vAlign w:val="center"/>
          </w:tcPr>
          <w:p w14:paraId="596153B6" w14:textId="50202923" w:rsidR="008A513E" w:rsidRPr="004622EB" w:rsidRDefault="006862B3" w:rsidP="00622575">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Pr>
                <w:rFonts w:ascii="Arial" w:hAnsi="Arial" w:cs="Arial"/>
                <w:color w:val="595959"/>
                <w:kern w:val="2"/>
                <w:sz w:val="16"/>
                <w:szCs w:val="16"/>
                <w:lang w:val="en-GB"/>
              </w:rPr>
              <w:t>Director, Education Excellence</w:t>
            </w:r>
          </w:p>
        </w:tc>
      </w:tr>
      <w:tr w:rsidR="008A513E" w:rsidRPr="004622EB" w14:paraId="1D143F20" w14:textId="77777777" w:rsidTr="00622575">
        <w:trPr>
          <w:trHeight w:val="147"/>
        </w:trPr>
        <w:tc>
          <w:tcPr>
            <w:tcW w:w="2405" w:type="dxa"/>
            <w:shd w:val="clear" w:color="auto" w:fill="0B223E"/>
            <w:tcMar>
              <w:top w:w="28" w:type="dxa"/>
            </w:tcMar>
            <w:vAlign w:val="center"/>
          </w:tcPr>
          <w:p w14:paraId="636EA6E5" w14:textId="77777777" w:rsidR="008A513E" w:rsidRPr="005F192F" w:rsidRDefault="008A513E" w:rsidP="00622575">
            <w:pPr>
              <w:widowControl w:val="0"/>
              <w:tabs>
                <w:tab w:val="left" w:pos="142"/>
                <w:tab w:val="left" w:pos="227"/>
              </w:tabs>
              <w:autoSpaceDE w:val="0"/>
              <w:autoSpaceDN w:val="0"/>
              <w:adjustRightInd w:val="0"/>
              <w:spacing w:before="28" w:after="28"/>
              <w:textAlignment w:val="center"/>
              <w:rPr>
                <w:rFonts w:ascii="Arial" w:hAnsi="Arial" w:cs="Arial"/>
                <w:b/>
                <w:bCs/>
                <w:color w:val="FFFFFF" w:themeColor="background1"/>
                <w:kern w:val="2"/>
                <w:sz w:val="16"/>
                <w:szCs w:val="16"/>
                <w:lang w:val="en-GB"/>
              </w:rPr>
            </w:pPr>
            <w:r w:rsidRPr="005F192F">
              <w:rPr>
                <w:rFonts w:ascii="Arial" w:hAnsi="Arial" w:cs="Arial"/>
                <w:b/>
                <w:bCs/>
                <w:color w:val="FFFFFF" w:themeColor="background1"/>
                <w:kern w:val="2"/>
                <w:sz w:val="16"/>
                <w:szCs w:val="16"/>
                <w:lang w:val="en-GB"/>
              </w:rPr>
              <w:t>Approval date</w:t>
            </w:r>
          </w:p>
        </w:tc>
        <w:tc>
          <w:tcPr>
            <w:tcW w:w="6384" w:type="dxa"/>
            <w:tcMar>
              <w:top w:w="28" w:type="dxa"/>
            </w:tcMar>
            <w:vAlign w:val="center"/>
          </w:tcPr>
          <w:p w14:paraId="27059AE6" w14:textId="65E7E3D8" w:rsidR="008A513E" w:rsidRPr="004622EB" w:rsidRDefault="005B5F27" w:rsidP="00622575">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Pr>
                <w:rFonts w:ascii="Arial" w:hAnsi="Arial" w:cs="Arial"/>
                <w:color w:val="595959"/>
                <w:kern w:val="2"/>
                <w:sz w:val="16"/>
                <w:szCs w:val="16"/>
                <w:lang w:val="en-GB"/>
              </w:rPr>
              <w:t>25 November 2025</w:t>
            </w:r>
          </w:p>
        </w:tc>
      </w:tr>
      <w:tr w:rsidR="008A513E" w:rsidRPr="004622EB" w14:paraId="487A9904" w14:textId="77777777" w:rsidTr="00622575">
        <w:trPr>
          <w:trHeight w:val="132"/>
        </w:trPr>
        <w:tc>
          <w:tcPr>
            <w:tcW w:w="2405" w:type="dxa"/>
            <w:shd w:val="clear" w:color="auto" w:fill="0B223E"/>
            <w:tcMar>
              <w:top w:w="28" w:type="dxa"/>
            </w:tcMar>
            <w:vAlign w:val="center"/>
          </w:tcPr>
          <w:p w14:paraId="2CC672BC" w14:textId="77777777" w:rsidR="008A513E" w:rsidRPr="005F192F" w:rsidRDefault="008A513E" w:rsidP="00622575">
            <w:pPr>
              <w:widowControl w:val="0"/>
              <w:tabs>
                <w:tab w:val="left" w:pos="142"/>
                <w:tab w:val="left" w:pos="227"/>
              </w:tabs>
              <w:autoSpaceDE w:val="0"/>
              <w:autoSpaceDN w:val="0"/>
              <w:adjustRightInd w:val="0"/>
              <w:spacing w:before="28" w:after="28"/>
              <w:textAlignment w:val="center"/>
              <w:rPr>
                <w:rFonts w:ascii="Arial" w:hAnsi="Arial" w:cs="Arial"/>
                <w:b/>
                <w:bCs/>
                <w:color w:val="FFFFFF" w:themeColor="background1"/>
                <w:kern w:val="2"/>
                <w:sz w:val="16"/>
                <w:szCs w:val="16"/>
                <w:lang w:val="en-GB"/>
              </w:rPr>
            </w:pPr>
            <w:r w:rsidRPr="005F192F">
              <w:rPr>
                <w:rFonts w:ascii="Arial" w:hAnsi="Arial" w:cs="Arial"/>
                <w:b/>
                <w:bCs/>
                <w:color w:val="FFFFFF" w:themeColor="background1"/>
                <w:kern w:val="2"/>
                <w:sz w:val="16"/>
                <w:szCs w:val="16"/>
                <w:lang w:val="en-GB"/>
              </w:rPr>
              <w:t>Review by</w:t>
            </w:r>
          </w:p>
        </w:tc>
        <w:tc>
          <w:tcPr>
            <w:tcW w:w="6384" w:type="dxa"/>
            <w:tcMar>
              <w:top w:w="28" w:type="dxa"/>
            </w:tcMar>
            <w:vAlign w:val="center"/>
          </w:tcPr>
          <w:p w14:paraId="542C7468" w14:textId="790F1D5D" w:rsidR="008A513E" w:rsidRPr="004622EB" w:rsidRDefault="009052EA" w:rsidP="00622575">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Pr>
                <w:rFonts w:ascii="Arial" w:hAnsi="Arial" w:cs="Arial"/>
                <w:color w:val="595959"/>
                <w:kern w:val="2"/>
                <w:sz w:val="16"/>
                <w:szCs w:val="16"/>
                <w:lang w:val="en-GB"/>
              </w:rPr>
              <w:t>February 2029</w:t>
            </w:r>
          </w:p>
        </w:tc>
      </w:tr>
      <w:tr w:rsidR="008A513E" w:rsidRPr="004622EB" w14:paraId="1169E44F" w14:textId="77777777" w:rsidTr="00622575">
        <w:trPr>
          <w:trHeight w:val="132"/>
        </w:trPr>
        <w:tc>
          <w:tcPr>
            <w:tcW w:w="2405" w:type="dxa"/>
            <w:shd w:val="clear" w:color="auto" w:fill="0B223E"/>
            <w:tcMar>
              <w:top w:w="28" w:type="dxa"/>
            </w:tcMar>
            <w:vAlign w:val="center"/>
          </w:tcPr>
          <w:p w14:paraId="224D0320" w14:textId="77777777" w:rsidR="008A513E" w:rsidRPr="005F192F" w:rsidRDefault="008A513E" w:rsidP="00622575">
            <w:pPr>
              <w:widowControl w:val="0"/>
              <w:tabs>
                <w:tab w:val="left" w:pos="142"/>
                <w:tab w:val="left" w:pos="227"/>
              </w:tabs>
              <w:autoSpaceDE w:val="0"/>
              <w:autoSpaceDN w:val="0"/>
              <w:adjustRightInd w:val="0"/>
              <w:spacing w:before="28" w:after="28"/>
              <w:textAlignment w:val="center"/>
              <w:rPr>
                <w:rFonts w:ascii="Arial" w:hAnsi="Arial" w:cs="Arial"/>
                <w:b/>
                <w:bCs/>
                <w:color w:val="FFFFFF" w:themeColor="background1"/>
                <w:kern w:val="2"/>
                <w:sz w:val="16"/>
                <w:szCs w:val="16"/>
                <w:lang w:val="en-GB"/>
              </w:rPr>
            </w:pPr>
            <w:r>
              <w:rPr>
                <w:rFonts w:ascii="Arial" w:hAnsi="Arial" w:cs="Arial"/>
                <w:b/>
                <w:bCs/>
                <w:color w:val="FFFFFF" w:themeColor="background1"/>
                <w:kern w:val="2"/>
                <w:sz w:val="16"/>
                <w:szCs w:val="16"/>
                <w:lang w:val="en-GB"/>
              </w:rPr>
              <w:t>Superseded documents</w:t>
            </w:r>
          </w:p>
        </w:tc>
        <w:tc>
          <w:tcPr>
            <w:tcW w:w="6384" w:type="dxa"/>
            <w:tcMar>
              <w:top w:w="28" w:type="dxa"/>
            </w:tcMar>
            <w:vAlign w:val="center"/>
          </w:tcPr>
          <w:p w14:paraId="7F7D9FD6" w14:textId="77777777" w:rsidR="008A513E" w:rsidRDefault="008A513E" w:rsidP="00622575">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Pr>
                <w:rFonts w:ascii="Arial" w:hAnsi="Arial" w:cs="Arial"/>
                <w:color w:val="595959"/>
                <w:kern w:val="2"/>
                <w:sz w:val="16"/>
                <w:szCs w:val="16"/>
                <w:lang w:val="en-GB"/>
              </w:rPr>
              <w:t>Monitoring School Attendance Procedure – Template for Schools – v2.1 - 2023</w:t>
            </w:r>
          </w:p>
        </w:tc>
      </w:tr>
      <w:tr w:rsidR="008A513E" w:rsidRPr="004622EB" w14:paraId="5B2DADE4" w14:textId="77777777" w:rsidTr="00622575">
        <w:trPr>
          <w:trHeight w:val="132"/>
        </w:trPr>
        <w:tc>
          <w:tcPr>
            <w:tcW w:w="2405" w:type="dxa"/>
            <w:shd w:val="clear" w:color="auto" w:fill="0B223E"/>
            <w:tcMar>
              <w:top w:w="28" w:type="dxa"/>
            </w:tcMar>
            <w:vAlign w:val="center"/>
          </w:tcPr>
          <w:p w14:paraId="26685F13" w14:textId="77777777" w:rsidR="008A513E" w:rsidRPr="005F192F" w:rsidRDefault="008A513E" w:rsidP="00622575">
            <w:pPr>
              <w:widowControl w:val="0"/>
              <w:tabs>
                <w:tab w:val="left" w:pos="142"/>
                <w:tab w:val="left" w:pos="227"/>
              </w:tabs>
              <w:autoSpaceDE w:val="0"/>
              <w:autoSpaceDN w:val="0"/>
              <w:adjustRightInd w:val="0"/>
              <w:spacing w:before="28" w:after="28"/>
              <w:textAlignment w:val="center"/>
              <w:rPr>
                <w:rFonts w:ascii="Arial" w:hAnsi="Arial" w:cs="Arial"/>
                <w:b/>
                <w:bCs/>
                <w:color w:val="FFFFFF" w:themeColor="background1"/>
                <w:kern w:val="2"/>
                <w:sz w:val="16"/>
                <w:szCs w:val="16"/>
                <w:lang w:val="en-GB"/>
              </w:rPr>
            </w:pPr>
            <w:r w:rsidRPr="005F192F">
              <w:rPr>
                <w:rFonts w:ascii="Arial" w:hAnsi="Arial" w:cs="Arial"/>
                <w:b/>
                <w:bCs/>
                <w:color w:val="FFFFFF" w:themeColor="background1"/>
                <w:kern w:val="2"/>
                <w:sz w:val="16"/>
                <w:szCs w:val="16"/>
                <w:lang w:val="en-GB"/>
              </w:rPr>
              <w:t>Publication</w:t>
            </w:r>
          </w:p>
        </w:tc>
        <w:tc>
          <w:tcPr>
            <w:tcW w:w="6384" w:type="dxa"/>
            <w:tcMar>
              <w:top w:w="28" w:type="dxa"/>
            </w:tcMar>
            <w:vAlign w:val="center"/>
          </w:tcPr>
          <w:p w14:paraId="0D143479" w14:textId="77777777" w:rsidR="008A513E" w:rsidRPr="004622EB" w:rsidRDefault="008A513E" w:rsidP="00622575">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Pr>
                <w:rFonts w:ascii="Arial" w:hAnsi="Arial" w:cs="Arial"/>
                <w:color w:val="595959"/>
                <w:kern w:val="2"/>
                <w:sz w:val="16"/>
                <w:szCs w:val="16"/>
                <w:lang w:val="en-GB"/>
              </w:rPr>
              <w:t>CEVN, school use</w:t>
            </w:r>
          </w:p>
        </w:tc>
      </w:tr>
    </w:tbl>
    <w:p w14:paraId="0274FCEB" w14:textId="77777777" w:rsidR="008A513E" w:rsidRDefault="008A513E" w:rsidP="008A513E">
      <w:pPr>
        <w:pStyle w:val="Numberedliststylelevel2"/>
        <w:numPr>
          <w:ilvl w:val="0"/>
          <w:numId w:val="0"/>
        </w:numPr>
      </w:pPr>
    </w:p>
    <w:p w14:paraId="32B6E54A" w14:textId="433ABB23" w:rsidR="005F4B09" w:rsidRDefault="005F4B09" w:rsidP="008A513E">
      <w:pPr>
        <w:pStyle w:val="Bodycopy"/>
      </w:pPr>
    </w:p>
    <w:sectPr w:rsidR="005F4B09" w:rsidSect="00484D70">
      <w:footerReference w:type="default" r:id="rId22"/>
      <w:type w:val="continuous"/>
      <w:pgSz w:w="11906" w:h="16838"/>
      <w:pgMar w:top="1089"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4A989" w14:textId="77777777" w:rsidR="00781829" w:rsidRDefault="00781829" w:rsidP="004E5BB0">
      <w:r>
        <w:separator/>
      </w:r>
    </w:p>
  </w:endnote>
  <w:endnote w:type="continuationSeparator" w:id="0">
    <w:p w14:paraId="76F35D9C" w14:textId="77777777" w:rsidR="00781829" w:rsidRDefault="00781829" w:rsidP="004E5BB0">
      <w:r>
        <w:continuationSeparator/>
      </w:r>
    </w:p>
  </w:endnote>
  <w:endnote w:type="continuationNotice" w:id="1">
    <w:p w14:paraId="4ED8A559" w14:textId="77777777" w:rsidR="00781829" w:rsidRDefault="007818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Inter">
    <w:altName w:val="Source Sans Pro"/>
    <w:panose1 w:val="00000000000000000000"/>
    <w:charset w:val="00"/>
    <w:family w:val="modern"/>
    <w:notTrueType/>
    <w:pitch w:val="variable"/>
    <w:sig w:usb0="E0000AFF" w:usb1="5200A1F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VIC-Regular">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B3EA3" w14:textId="4CAB1847" w:rsidR="004E5BB0" w:rsidRPr="00CF106F" w:rsidRDefault="005E4657" w:rsidP="005E4657">
    <w:pPr>
      <w:tabs>
        <w:tab w:val="right" w:pos="8789"/>
      </w:tabs>
      <w:rPr>
        <w:rFonts w:ascii="Arial" w:hAnsi="Arial" w:cs="Arial"/>
        <w:b/>
        <w:noProof/>
        <w:color w:val="595959" w:themeColor="text1" w:themeTint="A6"/>
        <w:sz w:val="15"/>
        <w:szCs w:val="15"/>
        <w:lang w:eastAsia="en-AU"/>
      </w:rPr>
    </w:pPr>
    <w:r w:rsidRPr="00CF106F">
      <w:rPr>
        <w:rStyle w:val="FootertextChar"/>
        <w:sz w:val="15"/>
        <w:szCs w:val="15"/>
      </w:rPr>
      <mc:AlternateContent>
        <mc:Choice Requires="wps">
          <w:drawing>
            <wp:anchor distT="0" distB="0" distL="114300" distR="114300" simplePos="0" relativeHeight="251658240" behindDoc="0" locked="0" layoutInCell="1" allowOverlap="1" wp14:anchorId="34CB102B" wp14:editId="6D381C48">
              <wp:simplePos x="0" y="0"/>
              <wp:positionH relativeFrom="column">
                <wp:posOffset>5715</wp:posOffset>
              </wp:positionH>
              <wp:positionV relativeFrom="paragraph">
                <wp:posOffset>-172720</wp:posOffset>
              </wp:positionV>
              <wp:extent cx="5612765" cy="0"/>
              <wp:effectExtent l="0" t="0" r="13335" b="12700"/>
              <wp:wrapNone/>
              <wp:docPr id="16" name="Straight Connector 16"/>
              <wp:cNvGraphicFramePr/>
              <a:graphic xmlns:a="http://schemas.openxmlformats.org/drawingml/2006/main">
                <a:graphicData uri="http://schemas.microsoft.com/office/word/2010/wordprocessingShape">
                  <wps:wsp>
                    <wps:cNvCnPr/>
                    <wps:spPr>
                      <a:xfrm>
                        <a:off x="0" y="0"/>
                        <a:ext cx="5612765"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margin">
                <wp14:pctWidth>0</wp14:pctWidth>
              </wp14:sizeRelH>
            </wp:anchor>
          </w:drawing>
        </mc:Choice>
        <mc:Fallback xmlns:a="http://schemas.openxmlformats.org/drawingml/2006/main" xmlns:arto="http://schemas.microsoft.com/office/word/2006/arto">
          <w:pict w14:anchorId="489C2FE4">
            <v:line id="Straight Connector 1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7f7f7f" strokeweight=".25pt" from=".45pt,-13.6pt" to="442.4pt,-13.6pt" w14:anchorId="1297A6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wEIvQEAAHoDAAAOAAAAZHJzL2Uyb0RvYy54bWysU01PGzEQvVfiP1i+k01SJVSrbDgQ0UtL&#10;kQo/YPDHriV/yWOyyb9n7A2Bwg01B2c843l+b/x2c31wlu1VQhN8xxezOWfKiyCN7zv++HB7+YMz&#10;zOAl2OBVx48K+fX24ttmjK1ahiFYqRIjEI/tGDs+5BzbpkExKAc4C1F5KuqQHGTapr6RCUZCd7ZZ&#10;zufrZgxJxhSEQqTsbirybcXXWon8R2tUmdmOE7dc11TXp7I22w20fYI4GHGiAV9g4cB4uvQMtYMM&#10;7DmZT1DOiBQw6DwTwTVBayNU1UBqFvMPav4OEFXVQsPBeB4T/j9Ycbe/8feJxjBGbDHep6LioJMr&#10;/8SPHeqwjudhqUNmgpKr9WJ5tV5xJl5rzVtjTJh/quBYCTpujS86oIX9L8x0GR19PVLSPtwaa+tb&#10;WM/Gjn9fXBVkIEdoC5lCF2XH0fecge3JaiKniojBGlm6Cw4e8cYmtgd6bTKJDOMD0eXMAmYqkIb6&#10;q4322f0Ocjq7KunJC5Qmx3xIE90JujL/58oiYwc4TB21VICow/pCSVUTnlS/zbhET0Ee6+ibsqMH&#10;rm0nMxYHvd9T/P6T2b4AAAD//wMAUEsDBBQABgAIAAAAIQBy+BWp3QAAAAgBAAAPAAAAZHJzL2Rv&#10;d25yZXYueG1sTI9PS8NAEMXvgt9hmYK3dtNQaozZlCoVb0L/IHrbZsckdXc2ZLdN/PaOIOhx3nu8&#10;+b1iNTorLtiH1pOC+SwBgVR501Kt4LB/mmYgQtRktPWECr4wwKq8vip0bvxAW7zsYi24hEKuFTQx&#10;drmUoWrQ6TDzHRJ7H753OvLZ19L0euByZ2WaJEvpdEv8odEdPjZYfe7OTsGzaR/sy7B1y/f1a7KY&#10;nzZvOG6UupmM63sQEcf4F4YffEaHkpmO/kwmCKvgjnMKpultCoLtLFvwkuOvIstC/h9QfgMAAP//&#10;AwBQSwECLQAUAAYACAAAACEAtoM4kv4AAADhAQAAEwAAAAAAAAAAAAAAAAAAAAAAW0NvbnRlbnRf&#10;VHlwZXNdLnhtbFBLAQItABQABgAIAAAAIQA4/SH/1gAAAJQBAAALAAAAAAAAAAAAAAAAAC8BAABf&#10;cmVscy8ucmVsc1BLAQItABQABgAIAAAAIQCtnwEIvQEAAHoDAAAOAAAAAAAAAAAAAAAAAC4CAABk&#10;cnMvZTJvRG9jLnhtbFBLAQItABQABgAIAAAAIQBy+BWp3QAAAAgBAAAPAAAAAAAAAAAAAAAAABcE&#10;AABkcnMvZG93bnJldi54bWxQSwUGAAAAAAQABADzAAAAIQUAAAAA&#10;"/>
          </w:pict>
        </mc:Fallback>
      </mc:AlternateContent>
    </w:r>
    <w:r w:rsidR="00617856" w:rsidRPr="00CF106F">
      <w:rPr>
        <w:rStyle w:val="FootertextChar"/>
        <w:sz w:val="15"/>
        <w:szCs w:val="15"/>
      </w:rPr>
      <w:t>D21/77618[v</w:t>
    </w:r>
    <w:r w:rsidR="007D093E" w:rsidRPr="00CF106F">
      <w:rPr>
        <w:rStyle w:val="FootertextChar"/>
        <w:sz w:val="15"/>
        <w:szCs w:val="15"/>
      </w:rPr>
      <w:t>3</w:t>
    </w:r>
    <w:r w:rsidR="00617856" w:rsidRPr="00CF106F">
      <w:rPr>
        <w:rStyle w:val="FootertextChar"/>
        <w:sz w:val="15"/>
        <w:szCs w:val="15"/>
      </w:rPr>
      <w:t xml:space="preserve">] Recording and Monitoring School Attendance Procedures </w:t>
    </w:r>
    <w:r w:rsidR="00E33096" w:rsidRPr="00CF106F">
      <w:rPr>
        <w:rStyle w:val="FootertextChar"/>
        <w:sz w:val="15"/>
        <w:szCs w:val="15"/>
      </w:rPr>
      <w:t xml:space="preserve"> </w:t>
    </w:r>
    <w:r w:rsidR="00CF106F">
      <w:rPr>
        <w:rStyle w:val="FootertextChar"/>
        <w:sz w:val="15"/>
        <w:szCs w:val="15"/>
      </w:rPr>
      <w:t xml:space="preserve">– V3.0 – 2025 </w:t>
    </w:r>
    <w:r w:rsidR="00D3188A" w:rsidRPr="00CF106F">
      <w:rPr>
        <w:rStyle w:val="FootertextChar"/>
        <w:sz w:val="15"/>
        <w:szCs w:val="15"/>
      </w:rPr>
      <w:tab/>
    </w:r>
    <w:r w:rsidRPr="00CF106F">
      <w:rPr>
        <w:rStyle w:val="FootertextChar"/>
        <w:sz w:val="15"/>
        <w:szCs w:val="15"/>
      </w:rPr>
      <w:t xml:space="preserve">Page </w:t>
    </w:r>
    <w:r w:rsidRPr="00CF106F">
      <w:rPr>
        <w:rStyle w:val="FootertextChar"/>
        <w:sz w:val="15"/>
        <w:szCs w:val="15"/>
      </w:rPr>
      <w:fldChar w:fldCharType="begin"/>
    </w:r>
    <w:r w:rsidRPr="00CF106F">
      <w:rPr>
        <w:rStyle w:val="FootertextChar"/>
        <w:sz w:val="15"/>
        <w:szCs w:val="15"/>
      </w:rPr>
      <w:instrText xml:space="preserve"> PAGE </w:instrText>
    </w:r>
    <w:r w:rsidRPr="00CF106F">
      <w:rPr>
        <w:rStyle w:val="FootertextChar"/>
        <w:sz w:val="15"/>
        <w:szCs w:val="15"/>
      </w:rPr>
      <w:fldChar w:fldCharType="separate"/>
    </w:r>
    <w:r w:rsidR="00F63157">
      <w:rPr>
        <w:rStyle w:val="FootertextChar"/>
        <w:sz w:val="15"/>
        <w:szCs w:val="15"/>
      </w:rPr>
      <w:t>2</w:t>
    </w:r>
    <w:r w:rsidRPr="00CF106F">
      <w:rPr>
        <w:rStyle w:val="FootertextChar"/>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D138C" w14:textId="77777777" w:rsidR="00781829" w:rsidRDefault="00781829" w:rsidP="004E5BB0">
      <w:r>
        <w:separator/>
      </w:r>
    </w:p>
  </w:footnote>
  <w:footnote w:type="continuationSeparator" w:id="0">
    <w:p w14:paraId="157423A0" w14:textId="77777777" w:rsidR="00781829" w:rsidRDefault="00781829" w:rsidP="004E5BB0">
      <w:r>
        <w:continuationSeparator/>
      </w:r>
    </w:p>
  </w:footnote>
  <w:footnote w:type="continuationNotice" w:id="1">
    <w:p w14:paraId="1E5320CA" w14:textId="77777777" w:rsidR="00781829" w:rsidRDefault="0078182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60497B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771AA5"/>
    <w:multiLevelType w:val="hybridMultilevel"/>
    <w:tmpl w:val="C096D770"/>
    <w:lvl w:ilvl="0" w:tplc="A228550A">
      <w:start w:val="1"/>
      <w:numFmt w:val="bullet"/>
      <w:lvlText w:val=""/>
      <w:lvlJc w:val="left"/>
      <w:pPr>
        <w:ind w:left="720" w:hanging="360"/>
      </w:pPr>
      <w:rPr>
        <w:rFonts w:ascii="Symbol" w:hAnsi="Symbol"/>
      </w:rPr>
    </w:lvl>
    <w:lvl w:ilvl="1" w:tplc="F9003002">
      <w:start w:val="1"/>
      <w:numFmt w:val="bullet"/>
      <w:lvlText w:val=""/>
      <w:lvlJc w:val="left"/>
      <w:pPr>
        <w:ind w:left="720" w:hanging="360"/>
      </w:pPr>
      <w:rPr>
        <w:rFonts w:ascii="Symbol" w:hAnsi="Symbol"/>
      </w:rPr>
    </w:lvl>
    <w:lvl w:ilvl="2" w:tplc="26EA4000">
      <w:start w:val="1"/>
      <w:numFmt w:val="bullet"/>
      <w:lvlText w:val=""/>
      <w:lvlJc w:val="left"/>
      <w:pPr>
        <w:ind w:left="720" w:hanging="360"/>
      </w:pPr>
      <w:rPr>
        <w:rFonts w:ascii="Symbol" w:hAnsi="Symbol"/>
      </w:rPr>
    </w:lvl>
    <w:lvl w:ilvl="3" w:tplc="AAD09D76">
      <w:start w:val="1"/>
      <w:numFmt w:val="bullet"/>
      <w:lvlText w:val=""/>
      <w:lvlJc w:val="left"/>
      <w:pPr>
        <w:ind w:left="720" w:hanging="360"/>
      </w:pPr>
      <w:rPr>
        <w:rFonts w:ascii="Symbol" w:hAnsi="Symbol"/>
      </w:rPr>
    </w:lvl>
    <w:lvl w:ilvl="4" w:tplc="675E165E">
      <w:start w:val="1"/>
      <w:numFmt w:val="bullet"/>
      <w:lvlText w:val=""/>
      <w:lvlJc w:val="left"/>
      <w:pPr>
        <w:ind w:left="720" w:hanging="360"/>
      </w:pPr>
      <w:rPr>
        <w:rFonts w:ascii="Symbol" w:hAnsi="Symbol"/>
      </w:rPr>
    </w:lvl>
    <w:lvl w:ilvl="5" w:tplc="95929BE6">
      <w:start w:val="1"/>
      <w:numFmt w:val="bullet"/>
      <w:lvlText w:val=""/>
      <w:lvlJc w:val="left"/>
      <w:pPr>
        <w:ind w:left="720" w:hanging="360"/>
      </w:pPr>
      <w:rPr>
        <w:rFonts w:ascii="Symbol" w:hAnsi="Symbol"/>
      </w:rPr>
    </w:lvl>
    <w:lvl w:ilvl="6" w:tplc="73668604">
      <w:start w:val="1"/>
      <w:numFmt w:val="bullet"/>
      <w:lvlText w:val=""/>
      <w:lvlJc w:val="left"/>
      <w:pPr>
        <w:ind w:left="720" w:hanging="360"/>
      </w:pPr>
      <w:rPr>
        <w:rFonts w:ascii="Symbol" w:hAnsi="Symbol"/>
      </w:rPr>
    </w:lvl>
    <w:lvl w:ilvl="7" w:tplc="CC102614">
      <w:start w:val="1"/>
      <w:numFmt w:val="bullet"/>
      <w:lvlText w:val=""/>
      <w:lvlJc w:val="left"/>
      <w:pPr>
        <w:ind w:left="720" w:hanging="360"/>
      </w:pPr>
      <w:rPr>
        <w:rFonts w:ascii="Symbol" w:hAnsi="Symbol"/>
      </w:rPr>
    </w:lvl>
    <w:lvl w:ilvl="8" w:tplc="31FC0DEE">
      <w:start w:val="1"/>
      <w:numFmt w:val="bullet"/>
      <w:lvlText w:val=""/>
      <w:lvlJc w:val="left"/>
      <w:pPr>
        <w:ind w:left="720" w:hanging="360"/>
      </w:pPr>
      <w:rPr>
        <w:rFonts w:ascii="Symbol" w:hAnsi="Symbol"/>
      </w:rPr>
    </w:lvl>
  </w:abstractNum>
  <w:abstractNum w:abstractNumId="2" w15:restartNumberingAfterBreak="0">
    <w:nsid w:val="07515DA3"/>
    <w:multiLevelType w:val="hybridMultilevel"/>
    <w:tmpl w:val="AACE3766"/>
    <w:lvl w:ilvl="0" w:tplc="FFFFFFFF">
      <w:start w:val="1"/>
      <w:numFmt w:val="bullet"/>
      <w:lvlText w:val=""/>
      <w:lvlJc w:val="left"/>
      <w:pPr>
        <w:ind w:left="927" w:hanging="360"/>
      </w:pPr>
      <w:rPr>
        <w:rFonts w:ascii="Symbol" w:hAnsi="Symbol" w:hint="default"/>
      </w:rPr>
    </w:lvl>
    <w:lvl w:ilvl="1" w:tplc="7EDA14B4">
      <w:start w:val="13"/>
      <w:numFmt w:val="bullet"/>
      <w:lvlText w:val="-"/>
      <w:lvlJc w:val="left"/>
      <w:pPr>
        <w:ind w:left="1352" w:hanging="360"/>
      </w:pPr>
      <w:rPr>
        <w:rFonts w:ascii="Aptos" w:eastAsiaTheme="minorHAnsi" w:hAnsi="Aptos" w:cstheme="minorBidi" w:hint="default"/>
      </w:rPr>
    </w:lvl>
    <w:lvl w:ilvl="2" w:tplc="FFFFFFFF">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3" w15:restartNumberingAfterBreak="0">
    <w:nsid w:val="0A5B78DF"/>
    <w:multiLevelType w:val="hybridMultilevel"/>
    <w:tmpl w:val="C24C7464"/>
    <w:lvl w:ilvl="0" w:tplc="821CEA3E">
      <w:start w:val="1"/>
      <w:numFmt w:val="bullet"/>
      <w:lvlText w:val=""/>
      <w:lvlJc w:val="left"/>
      <w:pPr>
        <w:ind w:left="1440" w:hanging="360"/>
      </w:pPr>
      <w:rPr>
        <w:rFonts w:ascii="Symbol" w:hAnsi="Symbol"/>
      </w:rPr>
    </w:lvl>
    <w:lvl w:ilvl="1" w:tplc="D56636FE">
      <w:start w:val="1"/>
      <w:numFmt w:val="bullet"/>
      <w:lvlText w:val=""/>
      <w:lvlJc w:val="left"/>
      <w:pPr>
        <w:ind w:left="1440" w:hanging="360"/>
      </w:pPr>
      <w:rPr>
        <w:rFonts w:ascii="Symbol" w:hAnsi="Symbol"/>
      </w:rPr>
    </w:lvl>
    <w:lvl w:ilvl="2" w:tplc="137CBAFA">
      <w:start w:val="1"/>
      <w:numFmt w:val="bullet"/>
      <w:lvlText w:val=""/>
      <w:lvlJc w:val="left"/>
      <w:pPr>
        <w:ind w:left="1440" w:hanging="360"/>
      </w:pPr>
      <w:rPr>
        <w:rFonts w:ascii="Symbol" w:hAnsi="Symbol"/>
      </w:rPr>
    </w:lvl>
    <w:lvl w:ilvl="3" w:tplc="A1B04DD4">
      <w:start w:val="1"/>
      <w:numFmt w:val="bullet"/>
      <w:lvlText w:val=""/>
      <w:lvlJc w:val="left"/>
      <w:pPr>
        <w:ind w:left="1440" w:hanging="360"/>
      </w:pPr>
      <w:rPr>
        <w:rFonts w:ascii="Symbol" w:hAnsi="Symbol"/>
      </w:rPr>
    </w:lvl>
    <w:lvl w:ilvl="4" w:tplc="24A42338">
      <w:start w:val="1"/>
      <w:numFmt w:val="bullet"/>
      <w:lvlText w:val=""/>
      <w:lvlJc w:val="left"/>
      <w:pPr>
        <w:ind w:left="1440" w:hanging="360"/>
      </w:pPr>
      <w:rPr>
        <w:rFonts w:ascii="Symbol" w:hAnsi="Symbol"/>
      </w:rPr>
    </w:lvl>
    <w:lvl w:ilvl="5" w:tplc="9F6EC3A2">
      <w:start w:val="1"/>
      <w:numFmt w:val="bullet"/>
      <w:lvlText w:val=""/>
      <w:lvlJc w:val="left"/>
      <w:pPr>
        <w:ind w:left="1440" w:hanging="360"/>
      </w:pPr>
      <w:rPr>
        <w:rFonts w:ascii="Symbol" w:hAnsi="Symbol"/>
      </w:rPr>
    </w:lvl>
    <w:lvl w:ilvl="6" w:tplc="9404D3BE">
      <w:start w:val="1"/>
      <w:numFmt w:val="bullet"/>
      <w:lvlText w:val=""/>
      <w:lvlJc w:val="left"/>
      <w:pPr>
        <w:ind w:left="1440" w:hanging="360"/>
      </w:pPr>
      <w:rPr>
        <w:rFonts w:ascii="Symbol" w:hAnsi="Symbol"/>
      </w:rPr>
    </w:lvl>
    <w:lvl w:ilvl="7" w:tplc="D3564806">
      <w:start w:val="1"/>
      <w:numFmt w:val="bullet"/>
      <w:lvlText w:val=""/>
      <w:lvlJc w:val="left"/>
      <w:pPr>
        <w:ind w:left="1440" w:hanging="360"/>
      </w:pPr>
      <w:rPr>
        <w:rFonts w:ascii="Symbol" w:hAnsi="Symbol"/>
      </w:rPr>
    </w:lvl>
    <w:lvl w:ilvl="8" w:tplc="63A2C442">
      <w:start w:val="1"/>
      <w:numFmt w:val="bullet"/>
      <w:lvlText w:val=""/>
      <w:lvlJc w:val="left"/>
      <w:pPr>
        <w:ind w:left="1440" w:hanging="360"/>
      </w:pPr>
      <w:rPr>
        <w:rFonts w:ascii="Symbol" w:hAnsi="Symbol"/>
      </w:rPr>
    </w:lvl>
  </w:abstractNum>
  <w:abstractNum w:abstractNumId="4" w15:restartNumberingAfterBreak="0">
    <w:nsid w:val="0C8C0DA9"/>
    <w:multiLevelType w:val="hybridMultilevel"/>
    <w:tmpl w:val="6AF84C7A"/>
    <w:lvl w:ilvl="0" w:tplc="66BCC350">
      <w:start w:val="1"/>
      <w:numFmt w:val="bullet"/>
      <w:lvlText w:val=""/>
      <w:lvlJc w:val="left"/>
      <w:pPr>
        <w:ind w:left="1640" w:hanging="360"/>
      </w:pPr>
      <w:rPr>
        <w:rFonts w:ascii="Symbol" w:hAnsi="Symbol"/>
      </w:rPr>
    </w:lvl>
    <w:lvl w:ilvl="1" w:tplc="54FCE2A2">
      <w:start w:val="1"/>
      <w:numFmt w:val="bullet"/>
      <w:lvlText w:val=""/>
      <w:lvlJc w:val="left"/>
      <w:pPr>
        <w:ind w:left="1640" w:hanging="360"/>
      </w:pPr>
      <w:rPr>
        <w:rFonts w:ascii="Symbol" w:hAnsi="Symbol"/>
      </w:rPr>
    </w:lvl>
    <w:lvl w:ilvl="2" w:tplc="E26E5806">
      <w:start w:val="1"/>
      <w:numFmt w:val="bullet"/>
      <w:lvlText w:val=""/>
      <w:lvlJc w:val="left"/>
      <w:pPr>
        <w:ind w:left="1640" w:hanging="360"/>
      </w:pPr>
      <w:rPr>
        <w:rFonts w:ascii="Symbol" w:hAnsi="Symbol"/>
      </w:rPr>
    </w:lvl>
    <w:lvl w:ilvl="3" w:tplc="57524CAC">
      <w:start w:val="1"/>
      <w:numFmt w:val="bullet"/>
      <w:lvlText w:val=""/>
      <w:lvlJc w:val="left"/>
      <w:pPr>
        <w:ind w:left="1640" w:hanging="360"/>
      </w:pPr>
      <w:rPr>
        <w:rFonts w:ascii="Symbol" w:hAnsi="Symbol"/>
      </w:rPr>
    </w:lvl>
    <w:lvl w:ilvl="4" w:tplc="E38AE236">
      <w:start w:val="1"/>
      <w:numFmt w:val="bullet"/>
      <w:lvlText w:val=""/>
      <w:lvlJc w:val="left"/>
      <w:pPr>
        <w:ind w:left="1640" w:hanging="360"/>
      </w:pPr>
      <w:rPr>
        <w:rFonts w:ascii="Symbol" w:hAnsi="Symbol"/>
      </w:rPr>
    </w:lvl>
    <w:lvl w:ilvl="5" w:tplc="D162132C">
      <w:start w:val="1"/>
      <w:numFmt w:val="bullet"/>
      <w:lvlText w:val=""/>
      <w:lvlJc w:val="left"/>
      <w:pPr>
        <w:ind w:left="1640" w:hanging="360"/>
      </w:pPr>
      <w:rPr>
        <w:rFonts w:ascii="Symbol" w:hAnsi="Symbol"/>
      </w:rPr>
    </w:lvl>
    <w:lvl w:ilvl="6" w:tplc="E1484014">
      <w:start w:val="1"/>
      <w:numFmt w:val="bullet"/>
      <w:lvlText w:val=""/>
      <w:lvlJc w:val="left"/>
      <w:pPr>
        <w:ind w:left="1640" w:hanging="360"/>
      </w:pPr>
      <w:rPr>
        <w:rFonts w:ascii="Symbol" w:hAnsi="Symbol"/>
      </w:rPr>
    </w:lvl>
    <w:lvl w:ilvl="7" w:tplc="8F680A82">
      <w:start w:val="1"/>
      <w:numFmt w:val="bullet"/>
      <w:lvlText w:val=""/>
      <w:lvlJc w:val="left"/>
      <w:pPr>
        <w:ind w:left="1640" w:hanging="360"/>
      </w:pPr>
      <w:rPr>
        <w:rFonts w:ascii="Symbol" w:hAnsi="Symbol"/>
      </w:rPr>
    </w:lvl>
    <w:lvl w:ilvl="8" w:tplc="737CE8D0">
      <w:start w:val="1"/>
      <w:numFmt w:val="bullet"/>
      <w:lvlText w:val=""/>
      <w:lvlJc w:val="left"/>
      <w:pPr>
        <w:ind w:left="1640" w:hanging="360"/>
      </w:pPr>
      <w:rPr>
        <w:rFonts w:ascii="Symbol" w:hAnsi="Symbol"/>
      </w:rPr>
    </w:lvl>
  </w:abstractNum>
  <w:abstractNum w:abstractNumId="5" w15:restartNumberingAfterBreak="0">
    <w:nsid w:val="0CD0349F"/>
    <w:multiLevelType w:val="hybridMultilevel"/>
    <w:tmpl w:val="CF02F688"/>
    <w:lvl w:ilvl="0" w:tplc="506CA53C">
      <w:start w:val="1"/>
      <w:numFmt w:val="decimal"/>
      <w:lvlText w:val="%1."/>
      <w:lvlJc w:val="left"/>
      <w:pPr>
        <w:ind w:left="1020" w:hanging="360"/>
      </w:pPr>
    </w:lvl>
    <w:lvl w:ilvl="1" w:tplc="982EC172">
      <w:start w:val="1"/>
      <w:numFmt w:val="decimal"/>
      <w:lvlText w:val="%2."/>
      <w:lvlJc w:val="left"/>
      <w:pPr>
        <w:ind w:left="1020" w:hanging="360"/>
      </w:pPr>
    </w:lvl>
    <w:lvl w:ilvl="2" w:tplc="D8AE35EA">
      <w:start w:val="1"/>
      <w:numFmt w:val="decimal"/>
      <w:lvlText w:val="%3."/>
      <w:lvlJc w:val="left"/>
      <w:pPr>
        <w:ind w:left="1020" w:hanging="360"/>
      </w:pPr>
    </w:lvl>
    <w:lvl w:ilvl="3" w:tplc="C1A673BE">
      <w:start w:val="1"/>
      <w:numFmt w:val="decimal"/>
      <w:lvlText w:val="%4."/>
      <w:lvlJc w:val="left"/>
      <w:pPr>
        <w:ind w:left="1020" w:hanging="360"/>
      </w:pPr>
    </w:lvl>
    <w:lvl w:ilvl="4" w:tplc="AC98C182">
      <w:start w:val="1"/>
      <w:numFmt w:val="decimal"/>
      <w:lvlText w:val="%5."/>
      <w:lvlJc w:val="left"/>
      <w:pPr>
        <w:ind w:left="1020" w:hanging="360"/>
      </w:pPr>
    </w:lvl>
    <w:lvl w:ilvl="5" w:tplc="490A6372">
      <w:start w:val="1"/>
      <w:numFmt w:val="decimal"/>
      <w:lvlText w:val="%6."/>
      <w:lvlJc w:val="left"/>
      <w:pPr>
        <w:ind w:left="1020" w:hanging="360"/>
      </w:pPr>
    </w:lvl>
    <w:lvl w:ilvl="6" w:tplc="67FE0FFA">
      <w:start w:val="1"/>
      <w:numFmt w:val="decimal"/>
      <w:lvlText w:val="%7."/>
      <w:lvlJc w:val="left"/>
      <w:pPr>
        <w:ind w:left="1020" w:hanging="360"/>
      </w:pPr>
    </w:lvl>
    <w:lvl w:ilvl="7" w:tplc="50A664E2">
      <w:start w:val="1"/>
      <w:numFmt w:val="decimal"/>
      <w:lvlText w:val="%8."/>
      <w:lvlJc w:val="left"/>
      <w:pPr>
        <w:ind w:left="1020" w:hanging="360"/>
      </w:pPr>
    </w:lvl>
    <w:lvl w:ilvl="8" w:tplc="9BF45248">
      <w:start w:val="1"/>
      <w:numFmt w:val="decimal"/>
      <w:lvlText w:val="%9."/>
      <w:lvlJc w:val="left"/>
      <w:pPr>
        <w:ind w:left="1020" w:hanging="360"/>
      </w:pPr>
    </w:lvl>
  </w:abstractNum>
  <w:abstractNum w:abstractNumId="6" w15:restartNumberingAfterBreak="0">
    <w:nsid w:val="10A71103"/>
    <w:multiLevelType w:val="multilevel"/>
    <w:tmpl w:val="1F625A28"/>
    <w:lvl w:ilvl="0">
      <w:start w:val="1"/>
      <w:numFmt w:val="decimal"/>
      <w:pStyle w:val="Numberedliststylelevel1"/>
      <w:lvlText w:val="%1."/>
      <w:lvlJc w:val="left"/>
      <w:pPr>
        <w:ind w:left="360" w:hanging="360"/>
      </w:pPr>
      <w:rPr>
        <w:rFonts w:hint="default"/>
        <w:b w:val="0"/>
        <w:bCs w:val="0"/>
      </w:rPr>
    </w:lvl>
    <w:lvl w:ilvl="1">
      <w:start w:val="1"/>
      <w:numFmt w:val="decimal"/>
      <w:pStyle w:val="Numberedliststylelevel2"/>
      <w:lvlText w:val="%1.%2."/>
      <w:lvlJc w:val="left"/>
      <w:pPr>
        <w:ind w:left="907" w:hanging="547"/>
      </w:pPr>
      <w:rPr>
        <w:rFonts w:hint="default"/>
      </w:rPr>
    </w:lvl>
    <w:lvl w:ilvl="2">
      <w:start w:val="1"/>
      <w:numFmt w:val="decimal"/>
      <w:pStyle w:val="Numberedliststylelevel3"/>
      <w:lvlText w:val="%1.%2.%3."/>
      <w:lvlJc w:val="left"/>
      <w:pPr>
        <w:tabs>
          <w:tab w:val="num" w:pos="1474"/>
        </w:tabs>
        <w:ind w:left="1474" w:hanging="754"/>
      </w:pPr>
      <w:rPr>
        <w:rFonts w:hint="default"/>
      </w:rPr>
    </w:lvl>
    <w:lvl w:ilvl="3">
      <w:start w:val="1"/>
      <w:numFmt w:val="decimal"/>
      <w:pStyle w:val="Numberedliststylelevel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62302D7"/>
    <w:multiLevelType w:val="multilevel"/>
    <w:tmpl w:val="6114D99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25B2DA2"/>
    <w:multiLevelType w:val="hybridMultilevel"/>
    <w:tmpl w:val="C4243800"/>
    <w:lvl w:ilvl="0" w:tplc="29F62A42">
      <w:start w:val="1"/>
      <w:numFmt w:val="bullet"/>
      <w:pStyle w:val="StyleListBulletAfter0p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1956B13"/>
    <w:multiLevelType w:val="multilevel"/>
    <w:tmpl w:val="277879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317498E"/>
    <w:multiLevelType w:val="multilevel"/>
    <w:tmpl w:val="5824EFF0"/>
    <w:lvl w:ilvl="0">
      <w:start w:val="1"/>
      <w:numFmt w:val="bullet"/>
      <w:pStyle w:val="Simpleliststylelevel1"/>
      <w:lvlText w:val=""/>
      <w:lvlJc w:val="left"/>
      <w:pPr>
        <w:ind w:left="360" w:hanging="360"/>
      </w:pPr>
      <w:rPr>
        <w:rFonts w:ascii="Symbol" w:hAnsi="Symbol" w:hint="default"/>
        <w:color w:val="262626"/>
        <w:w w:val="100"/>
        <w:sz w:val="22"/>
      </w:rPr>
    </w:lvl>
    <w:lvl w:ilvl="1">
      <w:start w:val="1"/>
      <w:numFmt w:val="bullet"/>
      <w:lvlText w:val="–"/>
      <w:lvlJc w:val="left"/>
      <w:pPr>
        <w:ind w:left="1080" w:hanging="360"/>
      </w:pPr>
      <w:rPr>
        <w:rFonts w:ascii="Arial" w:hAnsi="Arial" w:hint="default"/>
        <w:color w:val="262626" w:themeColor="text1" w:themeTint="D9"/>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 w15:restartNumberingAfterBreak="0">
    <w:nsid w:val="44BB7A64"/>
    <w:multiLevelType w:val="hybridMultilevel"/>
    <w:tmpl w:val="50925034"/>
    <w:lvl w:ilvl="0" w:tplc="0C090001">
      <w:start w:val="1"/>
      <w:numFmt w:val="bullet"/>
      <w:lvlText w:val=""/>
      <w:lvlJc w:val="left"/>
      <w:pPr>
        <w:ind w:left="927" w:hanging="360"/>
      </w:pPr>
      <w:rPr>
        <w:rFonts w:ascii="Symbol" w:hAnsi="Symbol" w:hint="default"/>
      </w:rPr>
    </w:lvl>
    <w:lvl w:ilvl="1" w:tplc="0C090003">
      <w:start w:val="1"/>
      <w:numFmt w:val="bullet"/>
      <w:lvlText w:val="o"/>
      <w:lvlJc w:val="left"/>
      <w:pPr>
        <w:ind w:left="1636" w:hanging="360"/>
      </w:pPr>
      <w:rPr>
        <w:rFonts w:ascii="Courier New" w:hAnsi="Courier New" w:cs="Courier New" w:hint="default"/>
      </w:rPr>
    </w:lvl>
    <w:lvl w:ilvl="2" w:tplc="0C090005">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12" w15:restartNumberingAfterBreak="0">
    <w:nsid w:val="4F6F1EBE"/>
    <w:multiLevelType w:val="multilevel"/>
    <w:tmpl w:val="1E1A5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6C031B"/>
    <w:multiLevelType w:val="multilevel"/>
    <w:tmpl w:val="C7DCEC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26A6B05"/>
    <w:multiLevelType w:val="hybridMultilevel"/>
    <w:tmpl w:val="74FA142A"/>
    <w:lvl w:ilvl="0" w:tplc="42D2D8D2">
      <w:start w:val="1"/>
      <w:numFmt w:val="bullet"/>
      <w:pStyle w:val="ListParagraph"/>
      <w:lvlText w:val=""/>
      <w:lvlJc w:val="left"/>
      <w:pPr>
        <w:ind w:left="227" w:hanging="227"/>
      </w:pPr>
      <w:rPr>
        <w:rFonts w:ascii="Symbol" w:hAnsi="Symbol" w:hint="default"/>
        <w:color w:val="58595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8331CA"/>
    <w:multiLevelType w:val="multilevel"/>
    <w:tmpl w:val="A60497B0"/>
    <w:styleLink w:val="Style2"/>
    <w:lvl w:ilvl="0">
      <w:start w:val="1"/>
      <w:numFmt w:val="bullet"/>
      <w:lvlText w:val=""/>
      <w:lvlJc w:val="left"/>
      <w:pPr>
        <w:tabs>
          <w:tab w:val="num" w:pos="360"/>
        </w:tabs>
        <w:ind w:left="360" w:hanging="360"/>
      </w:pPr>
      <w:rPr>
        <w:rFonts w:ascii="Symbol" w:hAnsi="Symbol"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16" w15:restartNumberingAfterBreak="0">
    <w:nsid w:val="7125757F"/>
    <w:multiLevelType w:val="hybridMultilevel"/>
    <w:tmpl w:val="137AA0FE"/>
    <w:lvl w:ilvl="0" w:tplc="CFF68B62">
      <w:numFmt w:val="bullet"/>
      <w:pStyle w:val="Simpleliststylelevel2"/>
      <w:lvlText w:val="–"/>
      <w:lvlJc w:val="left"/>
      <w:pPr>
        <w:ind w:left="720" w:hanging="360"/>
      </w:pPr>
      <w:rPr>
        <w:rFonts w:ascii="Arial" w:hAnsi="Arial" w:hint="default"/>
        <w:color w:val="57585B"/>
        <w:w w:val="100"/>
        <w:sz w:val="22"/>
        <w:szCs w:val="22"/>
        <w:lang w:val="en-AU"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1FC138D"/>
    <w:multiLevelType w:val="hybridMultilevel"/>
    <w:tmpl w:val="1F6A712C"/>
    <w:lvl w:ilvl="0" w:tplc="B20CE80E">
      <w:numFmt w:val="bullet"/>
      <w:lvlText w:val="-"/>
      <w:lvlJc w:val="left"/>
      <w:pPr>
        <w:ind w:left="720" w:hanging="360"/>
      </w:pPr>
      <w:rPr>
        <w:rFonts w:ascii="Arial" w:eastAsiaTheme="minorHAnsi"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63F1210"/>
    <w:multiLevelType w:val="hybridMultilevel"/>
    <w:tmpl w:val="FC16972E"/>
    <w:lvl w:ilvl="0" w:tplc="157A3BC0">
      <w:start w:val="1"/>
      <w:numFmt w:val="lowerLetter"/>
      <w:pStyle w:val="Letteredlistlevel1"/>
      <w:lvlText w:val="(%1)"/>
      <w:lvlJc w:val="left"/>
      <w:pPr>
        <w:ind w:left="292" w:hanging="291"/>
      </w:pPr>
      <w:rPr>
        <w:rFonts w:ascii="Arial" w:eastAsia="Calibri" w:hAnsi="Arial" w:cs="Arial" w:hint="default"/>
        <w:spacing w:val="-1"/>
        <w:w w:val="100"/>
        <w:sz w:val="20"/>
        <w:szCs w:val="20"/>
        <w:lang w:val="en-AU" w:eastAsia="en-US" w:bidi="ar-SA"/>
      </w:rPr>
    </w:lvl>
    <w:lvl w:ilvl="1" w:tplc="5A166934">
      <w:start w:val="1"/>
      <w:numFmt w:val="lowerRoman"/>
      <w:pStyle w:val="Letteredlistlevel2"/>
      <w:lvlText w:val="(%2)"/>
      <w:lvlJc w:val="left"/>
      <w:pPr>
        <w:ind w:left="993" w:hanging="567"/>
      </w:pPr>
      <w:rPr>
        <w:rFonts w:ascii="Arial" w:eastAsia="Times New Roman" w:hAnsi="Arial" w:cs="Arial" w:hint="default"/>
        <w:spacing w:val="-5"/>
        <w:w w:val="99"/>
        <w:sz w:val="20"/>
        <w:szCs w:val="20"/>
        <w:lang w:val="en-AU" w:eastAsia="en-US" w:bidi="ar-SA"/>
      </w:rPr>
    </w:lvl>
    <w:lvl w:ilvl="2" w:tplc="28A2345C">
      <w:numFmt w:val="bullet"/>
      <w:lvlText w:val="•"/>
      <w:lvlJc w:val="left"/>
      <w:pPr>
        <w:ind w:left="997" w:hanging="567"/>
      </w:pPr>
      <w:rPr>
        <w:rFonts w:hint="default"/>
        <w:lang w:val="en-AU" w:eastAsia="en-US" w:bidi="ar-SA"/>
      </w:rPr>
    </w:lvl>
    <w:lvl w:ilvl="3" w:tplc="12B8765A">
      <w:numFmt w:val="bullet"/>
      <w:lvlText w:val="•"/>
      <w:lvlJc w:val="left"/>
      <w:pPr>
        <w:ind w:left="2170" w:hanging="567"/>
      </w:pPr>
      <w:rPr>
        <w:rFonts w:hint="default"/>
        <w:lang w:val="en-AU" w:eastAsia="en-US" w:bidi="ar-SA"/>
      </w:rPr>
    </w:lvl>
    <w:lvl w:ilvl="4" w:tplc="D9F2D5C2">
      <w:numFmt w:val="bullet"/>
      <w:lvlText w:val="•"/>
      <w:lvlJc w:val="left"/>
      <w:pPr>
        <w:ind w:left="3344" w:hanging="567"/>
      </w:pPr>
      <w:rPr>
        <w:rFonts w:hint="default"/>
        <w:lang w:val="en-AU" w:eastAsia="en-US" w:bidi="ar-SA"/>
      </w:rPr>
    </w:lvl>
    <w:lvl w:ilvl="5" w:tplc="2CF41C3C">
      <w:numFmt w:val="bullet"/>
      <w:lvlText w:val="•"/>
      <w:lvlJc w:val="left"/>
      <w:pPr>
        <w:ind w:left="4518" w:hanging="567"/>
      </w:pPr>
      <w:rPr>
        <w:rFonts w:hint="default"/>
        <w:lang w:val="en-AU" w:eastAsia="en-US" w:bidi="ar-SA"/>
      </w:rPr>
    </w:lvl>
    <w:lvl w:ilvl="6" w:tplc="873A4E5C">
      <w:numFmt w:val="bullet"/>
      <w:lvlText w:val="•"/>
      <w:lvlJc w:val="left"/>
      <w:pPr>
        <w:ind w:left="5692" w:hanging="567"/>
      </w:pPr>
      <w:rPr>
        <w:rFonts w:hint="default"/>
        <w:lang w:val="en-AU" w:eastAsia="en-US" w:bidi="ar-SA"/>
      </w:rPr>
    </w:lvl>
    <w:lvl w:ilvl="7" w:tplc="B5B0B376">
      <w:numFmt w:val="bullet"/>
      <w:lvlText w:val="•"/>
      <w:lvlJc w:val="left"/>
      <w:pPr>
        <w:ind w:left="6866" w:hanging="567"/>
      </w:pPr>
      <w:rPr>
        <w:rFonts w:hint="default"/>
        <w:lang w:val="en-AU" w:eastAsia="en-US" w:bidi="ar-SA"/>
      </w:rPr>
    </w:lvl>
    <w:lvl w:ilvl="8" w:tplc="560456A2">
      <w:numFmt w:val="bullet"/>
      <w:lvlText w:val="•"/>
      <w:lvlJc w:val="left"/>
      <w:pPr>
        <w:ind w:left="8040" w:hanging="567"/>
      </w:pPr>
      <w:rPr>
        <w:rFonts w:hint="default"/>
        <w:lang w:val="en-AU" w:eastAsia="en-US" w:bidi="ar-SA"/>
      </w:rPr>
    </w:lvl>
  </w:abstractNum>
  <w:abstractNum w:abstractNumId="19" w15:restartNumberingAfterBreak="0">
    <w:nsid w:val="76DB6FF0"/>
    <w:multiLevelType w:val="multilevel"/>
    <w:tmpl w:val="1590969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701049800">
    <w:abstractNumId w:val="0"/>
  </w:num>
  <w:num w:numId="2" w16cid:durableId="1001348815">
    <w:abstractNumId w:val="15"/>
  </w:num>
  <w:num w:numId="3" w16cid:durableId="771319702">
    <w:abstractNumId w:val="8"/>
  </w:num>
  <w:num w:numId="4" w16cid:durableId="93135714">
    <w:abstractNumId w:val="18"/>
  </w:num>
  <w:num w:numId="5" w16cid:durableId="2143689296">
    <w:abstractNumId w:val="6"/>
  </w:num>
  <w:num w:numId="6" w16cid:durableId="1397510816">
    <w:abstractNumId w:val="10"/>
  </w:num>
  <w:num w:numId="7" w16cid:durableId="1864779861">
    <w:abstractNumId w:val="16"/>
  </w:num>
  <w:num w:numId="8" w16cid:durableId="902717504">
    <w:abstractNumId w:val="14"/>
  </w:num>
  <w:num w:numId="9" w16cid:durableId="1983267712">
    <w:abstractNumId w:val="12"/>
  </w:num>
  <w:num w:numId="10" w16cid:durableId="464474456">
    <w:abstractNumId w:val="11"/>
  </w:num>
  <w:num w:numId="11" w16cid:durableId="206529891">
    <w:abstractNumId w:val="2"/>
  </w:num>
  <w:num w:numId="12" w16cid:durableId="407730934">
    <w:abstractNumId w:val="6"/>
  </w:num>
  <w:num w:numId="13" w16cid:durableId="1046950260">
    <w:abstractNumId w:val="16"/>
  </w:num>
  <w:num w:numId="14" w16cid:durableId="139201516">
    <w:abstractNumId w:val="3"/>
  </w:num>
  <w:num w:numId="15" w16cid:durableId="550993687">
    <w:abstractNumId w:val="5"/>
  </w:num>
  <w:num w:numId="16" w16cid:durableId="2111076970">
    <w:abstractNumId w:val="1"/>
  </w:num>
  <w:num w:numId="17" w16cid:durableId="961614693">
    <w:abstractNumId w:val="17"/>
  </w:num>
  <w:num w:numId="18" w16cid:durableId="350300419">
    <w:abstractNumId w:val="19"/>
  </w:num>
  <w:num w:numId="19" w16cid:durableId="368384685">
    <w:abstractNumId w:val="9"/>
  </w:num>
  <w:num w:numId="20" w16cid:durableId="890578837">
    <w:abstractNumId w:val="13"/>
  </w:num>
  <w:num w:numId="21" w16cid:durableId="52430083">
    <w:abstractNumId w:val="7"/>
  </w:num>
  <w:num w:numId="22" w16cid:durableId="405420278">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457D"/>
    <w:rsid w:val="00002659"/>
    <w:rsid w:val="00002F4A"/>
    <w:rsid w:val="0000377B"/>
    <w:rsid w:val="000042CA"/>
    <w:rsid w:val="000049B0"/>
    <w:rsid w:val="0001073B"/>
    <w:rsid w:val="0001265B"/>
    <w:rsid w:val="0002035E"/>
    <w:rsid w:val="00021129"/>
    <w:rsid w:val="00021157"/>
    <w:rsid w:val="00022411"/>
    <w:rsid w:val="00024CCF"/>
    <w:rsid w:val="00025049"/>
    <w:rsid w:val="00026F8F"/>
    <w:rsid w:val="000276B0"/>
    <w:rsid w:val="000303DD"/>
    <w:rsid w:val="000339B9"/>
    <w:rsid w:val="00033DF5"/>
    <w:rsid w:val="000347BC"/>
    <w:rsid w:val="00037051"/>
    <w:rsid w:val="000376FD"/>
    <w:rsid w:val="00042AF8"/>
    <w:rsid w:val="00042BA5"/>
    <w:rsid w:val="00047A68"/>
    <w:rsid w:val="00047BB7"/>
    <w:rsid w:val="00054D7A"/>
    <w:rsid w:val="000560C3"/>
    <w:rsid w:val="000563D1"/>
    <w:rsid w:val="00057816"/>
    <w:rsid w:val="00064994"/>
    <w:rsid w:val="000661BE"/>
    <w:rsid w:val="000664F2"/>
    <w:rsid w:val="00071416"/>
    <w:rsid w:val="00073244"/>
    <w:rsid w:val="00074F02"/>
    <w:rsid w:val="000768F9"/>
    <w:rsid w:val="0008293E"/>
    <w:rsid w:val="0008367F"/>
    <w:rsid w:val="00085E14"/>
    <w:rsid w:val="00085E53"/>
    <w:rsid w:val="000901FD"/>
    <w:rsid w:val="00090455"/>
    <w:rsid w:val="00091F2B"/>
    <w:rsid w:val="00094146"/>
    <w:rsid w:val="000952BF"/>
    <w:rsid w:val="0009646C"/>
    <w:rsid w:val="000965B5"/>
    <w:rsid w:val="000A0371"/>
    <w:rsid w:val="000A1A70"/>
    <w:rsid w:val="000A22A0"/>
    <w:rsid w:val="000A3C4C"/>
    <w:rsid w:val="000A3F26"/>
    <w:rsid w:val="000A5FF6"/>
    <w:rsid w:val="000A7E08"/>
    <w:rsid w:val="000B07F9"/>
    <w:rsid w:val="000B2366"/>
    <w:rsid w:val="000B6194"/>
    <w:rsid w:val="000B7F88"/>
    <w:rsid w:val="000C1ABE"/>
    <w:rsid w:val="000C212F"/>
    <w:rsid w:val="000C3BC2"/>
    <w:rsid w:val="000C453E"/>
    <w:rsid w:val="000D0962"/>
    <w:rsid w:val="000D0C3A"/>
    <w:rsid w:val="000D383D"/>
    <w:rsid w:val="000D59D5"/>
    <w:rsid w:val="000E02AE"/>
    <w:rsid w:val="000E054B"/>
    <w:rsid w:val="000E4F2A"/>
    <w:rsid w:val="000E69D0"/>
    <w:rsid w:val="000F129A"/>
    <w:rsid w:val="000F253B"/>
    <w:rsid w:val="000F29B5"/>
    <w:rsid w:val="000F529A"/>
    <w:rsid w:val="000F62B1"/>
    <w:rsid w:val="000F7138"/>
    <w:rsid w:val="00100180"/>
    <w:rsid w:val="0010053F"/>
    <w:rsid w:val="0010069F"/>
    <w:rsid w:val="00101828"/>
    <w:rsid w:val="00101ECD"/>
    <w:rsid w:val="001027C4"/>
    <w:rsid w:val="0010420F"/>
    <w:rsid w:val="00104B1D"/>
    <w:rsid w:val="00105FF5"/>
    <w:rsid w:val="00110107"/>
    <w:rsid w:val="00114FDB"/>
    <w:rsid w:val="0011578A"/>
    <w:rsid w:val="001177B8"/>
    <w:rsid w:val="00120707"/>
    <w:rsid w:val="00122BDD"/>
    <w:rsid w:val="00123B68"/>
    <w:rsid w:val="00125B5A"/>
    <w:rsid w:val="00126208"/>
    <w:rsid w:val="001262E3"/>
    <w:rsid w:val="00130C34"/>
    <w:rsid w:val="0013163C"/>
    <w:rsid w:val="0013533B"/>
    <w:rsid w:val="00156900"/>
    <w:rsid w:val="00157653"/>
    <w:rsid w:val="00162443"/>
    <w:rsid w:val="001625A7"/>
    <w:rsid w:val="00163294"/>
    <w:rsid w:val="00172F5E"/>
    <w:rsid w:val="00180FA0"/>
    <w:rsid w:val="00182C0A"/>
    <w:rsid w:val="0018359E"/>
    <w:rsid w:val="00185261"/>
    <w:rsid w:val="0019170D"/>
    <w:rsid w:val="00193AC8"/>
    <w:rsid w:val="00196D62"/>
    <w:rsid w:val="00197353"/>
    <w:rsid w:val="001A1E75"/>
    <w:rsid w:val="001A34B4"/>
    <w:rsid w:val="001A735D"/>
    <w:rsid w:val="001A7B23"/>
    <w:rsid w:val="001B1713"/>
    <w:rsid w:val="001B38D8"/>
    <w:rsid w:val="001B442A"/>
    <w:rsid w:val="001B5139"/>
    <w:rsid w:val="001B7A50"/>
    <w:rsid w:val="001C1DD7"/>
    <w:rsid w:val="001C2A8E"/>
    <w:rsid w:val="001C3E97"/>
    <w:rsid w:val="001C4166"/>
    <w:rsid w:val="001C6737"/>
    <w:rsid w:val="001C67B9"/>
    <w:rsid w:val="001C6CDC"/>
    <w:rsid w:val="001D061F"/>
    <w:rsid w:val="001D1C6F"/>
    <w:rsid w:val="001D1D64"/>
    <w:rsid w:val="001D5AD0"/>
    <w:rsid w:val="001E08B9"/>
    <w:rsid w:val="001E36E8"/>
    <w:rsid w:val="001E47E1"/>
    <w:rsid w:val="001E62E5"/>
    <w:rsid w:val="001E63CF"/>
    <w:rsid w:val="001E7BA5"/>
    <w:rsid w:val="001F0A53"/>
    <w:rsid w:val="001F365B"/>
    <w:rsid w:val="001F434B"/>
    <w:rsid w:val="001F5618"/>
    <w:rsid w:val="001F5D94"/>
    <w:rsid w:val="001F6DC9"/>
    <w:rsid w:val="0020128A"/>
    <w:rsid w:val="00203922"/>
    <w:rsid w:val="002065D8"/>
    <w:rsid w:val="00217E13"/>
    <w:rsid w:val="00226876"/>
    <w:rsid w:val="002307EE"/>
    <w:rsid w:val="00236BDA"/>
    <w:rsid w:val="0024389F"/>
    <w:rsid w:val="00244943"/>
    <w:rsid w:val="0024624C"/>
    <w:rsid w:val="00246BB8"/>
    <w:rsid w:val="00246F7E"/>
    <w:rsid w:val="00254F52"/>
    <w:rsid w:val="002572AF"/>
    <w:rsid w:val="0026057D"/>
    <w:rsid w:val="00260CA2"/>
    <w:rsid w:val="00261DD0"/>
    <w:rsid w:val="0026413B"/>
    <w:rsid w:val="00266C91"/>
    <w:rsid w:val="0026762F"/>
    <w:rsid w:val="00267926"/>
    <w:rsid w:val="00270B12"/>
    <w:rsid w:val="00272735"/>
    <w:rsid w:val="002772A5"/>
    <w:rsid w:val="00277834"/>
    <w:rsid w:val="00282584"/>
    <w:rsid w:val="00284F48"/>
    <w:rsid w:val="00286C30"/>
    <w:rsid w:val="0028746B"/>
    <w:rsid w:val="00291D84"/>
    <w:rsid w:val="002930CF"/>
    <w:rsid w:val="002940D7"/>
    <w:rsid w:val="00294A69"/>
    <w:rsid w:val="002A03B2"/>
    <w:rsid w:val="002A0BDE"/>
    <w:rsid w:val="002A1101"/>
    <w:rsid w:val="002A2483"/>
    <w:rsid w:val="002A2E3B"/>
    <w:rsid w:val="002A2E6F"/>
    <w:rsid w:val="002A3932"/>
    <w:rsid w:val="002B041E"/>
    <w:rsid w:val="002B283F"/>
    <w:rsid w:val="002B6F6B"/>
    <w:rsid w:val="002C002E"/>
    <w:rsid w:val="002C0380"/>
    <w:rsid w:val="002C3B8E"/>
    <w:rsid w:val="002C4EB0"/>
    <w:rsid w:val="002C5AC7"/>
    <w:rsid w:val="002C6A81"/>
    <w:rsid w:val="002D0365"/>
    <w:rsid w:val="002D1187"/>
    <w:rsid w:val="002D2F75"/>
    <w:rsid w:val="002D6B9A"/>
    <w:rsid w:val="002D7101"/>
    <w:rsid w:val="002E0265"/>
    <w:rsid w:val="002E18A5"/>
    <w:rsid w:val="002E6BA6"/>
    <w:rsid w:val="002E6FC1"/>
    <w:rsid w:val="002F0825"/>
    <w:rsid w:val="002F154A"/>
    <w:rsid w:val="002F4A49"/>
    <w:rsid w:val="002F4AD9"/>
    <w:rsid w:val="002F5915"/>
    <w:rsid w:val="002F5B7E"/>
    <w:rsid w:val="00300085"/>
    <w:rsid w:val="003009FC"/>
    <w:rsid w:val="003021F6"/>
    <w:rsid w:val="00303F3C"/>
    <w:rsid w:val="00304047"/>
    <w:rsid w:val="00307190"/>
    <w:rsid w:val="003111C2"/>
    <w:rsid w:val="003158A8"/>
    <w:rsid w:val="00316BC8"/>
    <w:rsid w:val="00316BD4"/>
    <w:rsid w:val="003175C1"/>
    <w:rsid w:val="00320D26"/>
    <w:rsid w:val="003234C4"/>
    <w:rsid w:val="0032526C"/>
    <w:rsid w:val="00327164"/>
    <w:rsid w:val="00333561"/>
    <w:rsid w:val="00334A15"/>
    <w:rsid w:val="00334A9C"/>
    <w:rsid w:val="00335015"/>
    <w:rsid w:val="003414DE"/>
    <w:rsid w:val="0034206F"/>
    <w:rsid w:val="00343862"/>
    <w:rsid w:val="003443C9"/>
    <w:rsid w:val="003475F7"/>
    <w:rsid w:val="00361FB1"/>
    <w:rsid w:val="0036206A"/>
    <w:rsid w:val="00362599"/>
    <w:rsid w:val="0036337B"/>
    <w:rsid w:val="003654B9"/>
    <w:rsid w:val="00365F93"/>
    <w:rsid w:val="0037231D"/>
    <w:rsid w:val="00374576"/>
    <w:rsid w:val="00375449"/>
    <w:rsid w:val="003802CB"/>
    <w:rsid w:val="003832E7"/>
    <w:rsid w:val="0038592B"/>
    <w:rsid w:val="00385E6D"/>
    <w:rsid w:val="003862D2"/>
    <w:rsid w:val="00386B24"/>
    <w:rsid w:val="00386E0C"/>
    <w:rsid w:val="00395147"/>
    <w:rsid w:val="003956B9"/>
    <w:rsid w:val="003A0166"/>
    <w:rsid w:val="003A1EE3"/>
    <w:rsid w:val="003A7DFF"/>
    <w:rsid w:val="003B0B70"/>
    <w:rsid w:val="003B4362"/>
    <w:rsid w:val="003B695D"/>
    <w:rsid w:val="003B7D60"/>
    <w:rsid w:val="003C1632"/>
    <w:rsid w:val="003C317D"/>
    <w:rsid w:val="003C42EF"/>
    <w:rsid w:val="003C5B3C"/>
    <w:rsid w:val="003C6F4C"/>
    <w:rsid w:val="003C72EB"/>
    <w:rsid w:val="003D0E4D"/>
    <w:rsid w:val="003D18FD"/>
    <w:rsid w:val="003D7295"/>
    <w:rsid w:val="003D7793"/>
    <w:rsid w:val="003F09BD"/>
    <w:rsid w:val="003F0DC1"/>
    <w:rsid w:val="003F149A"/>
    <w:rsid w:val="003F3143"/>
    <w:rsid w:val="003F341A"/>
    <w:rsid w:val="003F463D"/>
    <w:rsid w:val="003F6CA5"/>
    <w:rsid w:val="003F6E0C"/>
    <w:rsid w:val="003F720A"/>
    <w:rsid w:val="004003CC"/>
    <w:rsid w:val="00405589"/>
    <w:rsid w:val="0040631B"/>
    <w:rsid w:val="00406839"/>
    <w:rsid w:val="00410788"/>
    <w:rsid w:val="004114C2"/>
    <w:rsid w:val="004119B8"/>
    <w:rsid w:val="0042033F"/>
    <w:rsid w:val="004238E8"/>
    <w:rsid w:val="00424538"/>
    <w:rsid w:val="0042471B"/>
    <w:rsid w:val="00424C45"/>
    <w:rsid w:val="004328C3"/>
    <w:rsid w:val="00434515"/>
    <w:rsid w:val="00440FD0"/>
    <w:rsid w:val="0044249C"/>
    <w:rsid w:val="00442840"/>
    <w:rsid w:val="0044300A"/>
    <w:rsid w:val="00443074"/>
    <w:rsid w:val="00451DF3"/>
    <w:rsid w:val="0045604A"/>
    <w:rsid w:val="00460ABC"/>
    <w:rsid w:val="00461711"/>
    <w:rsid w:val="004622EB"/>
    <w:rsid w:val="0046230E"/>
    <w:rsid w:val="004627A6"/>
    <w:rsid w:val="00462D3D"/>
    <w:rsid w:val="00466636"/>
    <w:rsid w:val="00471390"/>
    <w:rsid w:val="004808AC"/>
    <w:rsid w:val="00484D70"/>
    <w:rsid w:val="00485FF0"/>
    <w:rsid w:val="0048668B"/>
    <w:rsid w:val="00491BB3"/>
    <w:rsid w:val="00492A92"/>
    <w:rsid w:val="00493872"/>
    <w:rsid w:val="004A278F"/>
    <w:rsid w:val="004A6C95"/>
    <w:rsid w:val="004B31FE"/>
    <w:rsid w:val="004B5C95"/>
    <w:rsid w:val="004B61AD"/>
    <w:rsid w:val="004B6551"/>
    <w:rsid w:val="004B6784"/>
    <w:rsid w:val="004B68FC"/>
    <w:rsid w:val="004C11A6"/>
    <w:rsid w:val="004C2292"/>
    <w:rsid w:val="004C2689"/>
    <w:rsid w:val="004C5802"/>
    <w:rsid w:val="004C60B5"/>
    <w:rsid w:val="004C6817"/>
    <w:rsid w:val="004C70F2"/>
    <w:rsid w:val="004C7213"/>
    <w:rsid w:val="004D0E18"/>
    <w:rsid w:val="004D2F49"/>
    <w:rsid w:val="004D41CA"/>
    <w:rsid w:val="004D5922"/>
    <w:rsid w:val="004E04E5"/>
    <w:rsid w:val="004E13FB"/>
    <w:rsid w:val="004E2A1F"/>
    <w:rsid w:val="004E2C80"/>
    <w:rsid w:val="004E560C"/>
    <w:rsid w:val="004E5BB0"/>
    <w:rsid w:val="004E7E36"/>
    <w:rsid w:val="004E7FD0"/>
    <w:rsid w:val="004F2DA9"/>
    <w:rsid w:val="004F37A7"/>
    <w:rsid w:val="004F4463"/>
    <w:rsid w:val="004F4FFF"/>
    <w:rsid w:val="004F6C03"/>
    <w:rsid w:val="004F7A3E"/>
    <w:rsid w:val="005046A4"/>
    <w:rsid w:val="00504EB8"/>
    <w:rsid w:val="00505D43"/>
    <w:rsid w:val="00515D27"/>
    <w:rsid w:val="005171DF"/>
    <w:rsid w:val="005203FD"/>
    <w:rsid w:val="00520C8F"/>
    <w:rsid w:val="00520F30"/>
    <w:rsid w:val="00520F53"/>
    <w:rsid w:val="00525225"/>
    <w:rsid w:val="0052643D"/>
    <w:rsid w:val="005278FB"/>
    <w:rsid w:val="005320CB"/>
    <w:rsid w:val="005330DA"/>
    <w:rsid w:val="00533801"/>
    <w:rsid w:val="0053567E"/>
    <w:rsid w:val="0053604F"/>
    <w:rsid w:val="00536E56"/>
    <w:rsid w:val="00540D55"/>
    <w:rsid w:val="0054587D"/>
    <w:rsid w:val="00553304"/>
    <w:rsid w:val="00553677"/>
    <w:rsid w:val="005539D8"/>
    <w:rsid w:val="0055705E"/>
    <w:rsid w:val="005576E2"/>
    <w:rsid w:val="00560700"/>
    <w:rsid w:val="00560F6C"/>
    <w:rsid w:val="005651E4"/>
    <w:rsid w:val="00565CA2"/>
    <w:rsid w:val="0057118B"/>
    <w:rsid w:val="005712A2"/>
    <w:rsid w:val="00572411"/>
    <w:rsid w:val="005824C2"/>
    <w:rsid w:val="005828F9"/>
    <w:rsid w:val="005834D2"/>
    <w:rsid w:val="00584FFD"/>
    <w:rsid w:val="00586DF6"/>
    <w:rsid w:val="00590FD0"/>
    <w:rsid w:val="005914E0"/>
    <w:rsid w:val="00594C04"/>
    <w:rsid w:val="005958C1"/>
    <w:rsid w:val="005A07AF"/>
    <w:rsid w:val="005A096B"/>
    <w:rsid w:val="005A2209"/>
    <w:rsid w:val="005A30F3"/>
    <w:rsid w:val="005A3EC6"/>
    <w:rsid w:val="005A5CB5"/>
    <w:rsid w:val="005A653A"/>
    <w:rsid w:val="005A6696"/>
    <w:rsid w:val="005B0613"/>
    <w:rsid w:val="005B2DEB"/>
    <w:rsid w:val="005B48A5"/>
    <w:rsid w:val="005B5F27"/>
    <w:rsid w:val="005B6D13"/>
    <w:rsid w:val="005B74A2"/>
    <w:rsid w:val="005C00E5"/>
    <w:rsid w:val="005C1957"/>
    <w:rsid w:val="005C406A"/>
    <w:rsid w:val="005C4586"/>
    <w:rsid w:val="005C7FC4"/>
    <w:rsid w:val="005D30B4"/>
    <w:rsid w:val="005D3A6E"/>
    <w:rsid w:val="005D3C89"/>
    <w:rsid w:val="005D728A"/>
    <w:rsid w:val="005E058A"/>
    <w:rsid w:val="005E0737"/>
    <w:rsid w:val="005E0BCA"/>
    <w:rsid w:val="005E2466"/>
    <w:rsid w:val="005E4657"/>
    <w:rsid w:val="005F3FCC"/>
    <w:rsid w:val="005F467F"/>
    <w:rsid w:val="005F4B09"/>
    <w:rsid w:val="005F4FAB"/>
    <w:rsid w:val="005F6F31"/>
    <w:rsid w:val="00602AB5"/>
    <w:rsid w:val="00603338"/>
    <w:rsid w:val="00603AA4"/>
    <w:rsid w:val="00603D8D"/>
    <w:rsid w:val="00605D9B"/>
    <w:rsid w:val="0060671D"/>
    <w:rsid w:val="006070D9"/>
    <w:rsid w:val="00610401"/>
    <w:rsid w:val="00611035"/>
    <w:rsid w:val="00617433"/>
    <w:rsid w:val="00617856"/>
    <w:rsid w:val="00617963"/>
    <w:rsid w:val="00620FC0"/>
    <w:rsid w:val="0062458A"/>
    <w:rsid w:val="0062619F"/>
    <w:rsid w:val="00627E04"/>
    <w:rsid w:val="00631A5E"/>
    <w:rsid w:val="006328BD"/>
    <w:rsid w:val="00632D6C"/>
    <w:rsid w:val="00633A76"/>
    <w:rsid w:val="00637A7C"/>
    <w:rsid w:val="006416FE"/>
    <w:rsid w:val="00643158"/>
    <w:rsid w:val="00644180"/>
    <w:rsid w:val="00644D2E"/>
    <w:rsid w:val="0064563B"/>
    <w:rsid w:val="00651937"/>
    <w:rsid w:val="006531B8"/>
    <w:rsid w:val="0065366C"/>
    <w:rsid w:val="00655E69"/>
    <w:rsid w:val="006563FC"/>
    <w:rsid w:val="00665C68"/>
    <w:rsid w:val="0066672D"/>
    <w:rsid w:val="00666915"/>
    <w:rsid w:val="0066693C"/>
    <w:rsid w:val="006679AD"/>
    <w:rsid w:val="00670B7E"/>
    <w:rsid w:val="00671876"/>
    <w:rsid w:val="0067353C"/>
    <w:rsid w:val="006740B7"/>
    <w:rsid w:val="00674921"/>
    <w:rsid w:val="00677B53"/>
    <w:rsid w:val="00680EA9"/>
    <w:rsid w:val="00681BB8"/>
    <w:rsid w:val="00682168"/>
    <w:rsid w:val="00683071"/>
    <w:rsid w:val="006862B3"/>
    <w:rsid w:val="006867CE"/>
    <w:rsid w:val="00691AF7"/>
    <w:rsid w:val="006924A9"/>
    <w:rsid w:val="006957DA"/>
    <w:rsid w:val="006A128D"/>
    <w:rsid w:val="006A15E7"/>
    <w:rsid w:val="006A3302"/>
    <w:rsid w:val="006A5070"/>
    <w:rsid w:val="006A62FF"/>
    <w:rsid w:val="006A7D77"/>
    <w:rsid w:val="006A7F22"/>
    <w:rsid w:val="006B1EF2"/>
    <w:rsid w:val="006B2A59"/>
    <w:rsid w:val="006B30D2"/>
    <w:rsid w:val="006B4EE3"/>
    <w:rsid w:val="006B7635"/>
    <w:rsid w:val="006C03EF"/>
    <w:rsid w:val="006C3DB3"/>
    <w:rsid w:val="006C502B"/>
    <w:rsid w:val="006C5367"/>
    <w:rsid w:val="006C59B8"/>
    <w:rsid w:val="006D10B4"/>
    <w:rsid w:val="006D13B3"/>
    <w:rsid w:val="006D154D"/>
    <w:rsid w:val="006D518E"/>
    <w:rsid w:val="006E2B0F"/>
    <w:rsid w:val="006E41D5"/>
    <w:rsid w:val="006E4D4C"/>
    <w:rsid w:val="006E4DD9"/>
    <w:rsid w:val="006E4E54"/>
    <w:rsid w:val="006E7806"/>
    <w:rsid w:val="006F03A2"/>
    <w:rsid w:val="006F17F4"/>
    <w:rsid w:val="006F2304"/>
    <w:rsid w:val="006F3043"/>
    <w:rsid w:val="006F6318"/>
    <w:rsid w:val="00700DEF"/>
    <w:rsid w:val="00702629"/>
    <w:rsid w:val="00706D3F"/>
    <w:rsid w:val="00712598"/>
    <w:rsid w:val="00714514"/>
    <w:rsid w:val="00715B28"/>
    <w:rsid w:val="00715DF4"/>
    <w:rsid w:val="007173BE"/>
    <w:rsid w:val="007252E4"/>
    <w:rsid w:val="007339BF"/>
    <w:rsid w:val="00735F8C"/>
    <w:rsid w:val="00736124"/>
    <w:rsid w:val="00743513"/>
    <w:rsid w:val="007445A1"/>
    <w:rsid w:val="007451CC"/>
    <w:rsid w:val="007458D5"/>
    <w:rsid w:val="007468D3"/>
    <w:rsid w:val="00750AD0"/>
    <w:rsid w:val="00754D55"/>
    <w:rsid w:val="00755697"/>
    <w:rsid w:val="00756EB6"/>
    <w:rsid w:val="00767372"/>
    <w:rsid w:val="00770BD8"/>
    <w:rsid w:val="007742D1"/>
    <w:rsid w:val="00776097"/>
    <w:rsid w:val="00777E81"/>
    <w:rsid w:val="00780CCB"/>
    <w:rsid w:val="0078178C"/>
    <w:rsid w:val="00781829"/>
    <w:rsid w:val="00784988"/>
    <w:rsid w:val="0078635C"/>
    <w:rsid w:val="00792694"/>
    <w:rsid w:val="00793307"/>
    <w:rsid w:val="00797D5B"/>
    <w:rsid w:val="007A1C19"/>
    <w:rsid w:val="007A5326"/>
    <w:rsid w:val="007B39CB"/>
    <w:rsid w:val="007B66A0"/>
    <w:rsid w:val="007C0FF1"/>
    <w:rsid w:val="007C1B17"/>
    <w:rsid w:val="007C3CC2"/>
    <w:rsid w:val="007C7EFE"/>
    <w:rsid w:val="007D093E"/>
    <w:rsid w:val="007D5264"/>
    <w:rsid w:val="007D7175"/>
    <w:rsid w:val="007D7BE4"/>
    <w:rsid w:val="007D7D28"/>
    <w:rsid w:val="007E017F"/>
    <w:rsid w:val="007E093F"/>
    <w:rsid w:val="007E0A97"/>
    <w:rsid w:val="007E3CA9"/>
    <w:rsid w:val="007E6251"/>
    <w:rsid w:val="007E64C7"/>
    <w:rsid w:val="007E7413"/>
    <w:rsid w:val="007F5744"/>
    <w:rsid w:val="0080126B"/>
    <w:rsid w:val="008060CA"/>
    <w:rsid w:val="008079D0"/>
    <w:rsid w:val="00811946"/>
    <w:rsid w:val="008125B2"/>
    <w:rsid w:val="008153ED"/>
    <w:rsid w:val="00824198"/>
    <w:rsid w:val="00826490"/>
    <w:rsid w:val="00826F05"/>
    <w:rsid w:val="00832552"/>
    <w:rsid w:val="008376F7"/>
    <w:rsid w:val="0084030C"/>
    <w:rsid w:val="00840629"/>
    <w:rsid w:val="00842545"/>
    <w:rsid w:val="00846817"/>
    <w:rsid w:val="00851958"/>
    <w:rsid w:val="00851A5F"/>
    <w:rsid w:val="008565B1"/>
    <w:rsid w:val="00857363"/>
    <w:rsid w:val="0086069E"/>
    <w:rsid w:val="00861F74"/>
    <w:rsid w:val="00863BFD"/>
    <w:rsid w:val="00863F93"/>
    <w:rsid w:val="00865190"/>
    <w:rsid w:val="008675AB"/>
    <w:rsid w:val="00871D19"/>
    <w:rsid w:val="0087627A"/>
    <w:rsid w:val="008855F9"/>
    <w:rsid w:val="00887B14"/>
    <w:rsid w:val="00887B72"/>
    <w:rsid w:val="008900CE"/>
    <w:rsid w:val="00892B52"/>
    <w:rsid w:val="0089450D"/>
    <w:rsid w:val="008A0779"/>
    <w:rsid w:val="008A2AB2"/>
    <w:rsid w:val="008A513E"/>
    <w:rsid w:val="008A6025"/>
    <w:rsid w:val="008A7C61"/>
    <w:rsid w:val="008B00EA"/>
    <w:rsid w:val="008B3AF3"/>
    <w:rsid w:val="008B659B"/>
    <w:rsid w:val="008B7E5E"/>
    <w:rsid w:val="008C17EE"/>
    <w:rsid w:val="008C2694"/>
    <w:rsid w:val="008C3996"/>
    <w:rsid w:val="008C6FAC"/>
    <w:rsid w:val="008D078B"/>
    <w:rsid w:val="008D10EA"/>
    <w:rsid w:val="008D146C"/>
    <w:rsid w:val="008D3DDD"/>
    <w:rsid w:val="008D3DEE"/>
    <w:rsid w:val="008D4204"/>
    <w:rsid w:val="008D5A77"/>
    <w:rsid w:val="008D761C"/>
    <w:rsid w:val="008E03E9"/>
    <w:rsid w:val="008E33E7"/>
    <w:rsid w:val="008F1088"/>
    <w:rsid w:val="008F1742"/>
    <w:rsid w:val="008F36F5"/>
    <w:rsid w:val="008F4E57"/>
    <w:rsid w:val="008F52B5"/>
    <w:rsid w:val="008F64CF"/>
    <w:rsid w:val="008F68D0"/>
    <w:rsid w:val="00904A25"/>
    <w:rsid w:val="009052EA"/>
    <w:rsid w:val="00906B3E"/>
    <w:rsid w:val="00906CBB"/>
    <w:rsid w:val="00911D83"/>
    <w:rsid w:val="009130D0"/>
    <w:rsid w:val="009215AF"/>
    <w:rsid w:val="00923C56"/>
    <w:rsid w:val="00924A49"/>
    <w:rsid w:val="00927B2E"/>
    <w:rsid w:val="0093120B"/>
    <w:rsid w:val="00931240"/>
    <w:rsid w:val="009339C5"/>
    <w:rsid w:val="00934921"/>
    <w:rsid w:val="009357B2"/>
    <w:rsid w:val="00935B9B"/>
    <w:rsid w:val="00941BF3"/>
    <w:rsid w:val="00942F3B"/>
    <w:rsid w:val="009462A7"/>
    <w:rsid w:val="009559F0"/>
    <w:rsid w:val="009572D5"/>
    <w:rsid w:val="009616DF"/>
    <w:rsid w:val="00962F14"/>
    <w:rsid w:val="00965399"/>
    <w:rsid w:val="00965E07"/>
    <w:rsid w:val="0097154A"/>
    <w:rsid w:val="00971DE4"/>
    <w:rsid w:val="009769EA"/>
    <w:rsid w:val="00982DC0"/>
    <w:rsid w:val="00991A83"/>
    <w:rsid w:val="009923E5"/>
    <w:rsid w:val="00993040"/>
    <w:rsid w:val="00995F0C"/>
    <w:rsid w:val="00996407"/>
    <w:rsid w:val="00997C40"/>
    <w:rsid w:val="009A03C2"/>
    <w:rsid w:val="009A4567"/>
    <w:rsid w:val="009A4B73"/>
    <w:rsid w:val="009B5858"/>
    <w:rsid w:val="009C0C9E"/>
    <w:rsid w:val="009C11EF"/>
    <w:rsid w:val="009C244C"/>
    <w:rsid w:val="009C2AE2"/>
    <w:rsid w:val="009C4250"/>
    <w:rsid w:val="009C571B"/>
    <w:rsid w:val="009C75B7"/>
    <w:rsid w:val="009D1D19"/>
    <w:rsid w:val="009E494B"/>
    <w:rsid w:val="009E51D4"/>
    <w:rsid w:val="009E6145"/>
    <w:rsid w:val="009F056A"/>
    <w:rsid w:val="009F327F"/>
    <w:rsid w:val="009F33DC"/>
    <w:rsid w:val="009F3E82"/>
    <w:rsid w:val="009F65AC"/>
    <w:rsid w:val="00A01515"/>
    <w:rsid w:val="00A113A4"/>
    <w:rsid w:val="00A11A48"/>
    <w:rsid w:val="00A11B66"/>
    <w:rsid w:val="00A147E3"/>
    <w:rsid w:val="00A1539E"/>
    <w:rsid w:val="00A2051D"/>
    <w:rsid w:val="00A24EE5"/>
    <w:rsid w:val="00A253F9"/>
    <w:rsid w:val="00A273DF"/>
    <w:rsid w:val="00A3011E"/>
    <w:rsid w:val="00A332D4"/>
    <w:rsid w:val="00A35173"/>
    <w:rsid w:val="00A402B1"/>
    <w:rsid w:val="00A41EC2"/>
    <w:rsid w:val="00A4457D"/>
    <w:rsid w:val="00A468A4"/>
    <w:rsid w:val="00A535C9"/>
    <w:rsid w:val="00A5658B"/>
    <w:rsid w:val="00A601E7"/>
    <w:rsid w:val="00A60C95"/>
    <w:rsid w:val="00A626D4"/>
    <w:rsid w:val="00A64DB2"/>
    <w:rsid w:val="00A65887"/>
    <w:rsid w:val="00A660DE"/>
    <w:rsid w:val="00A6785F"/>
    <w:rsid w:val="00A7065C"/>
    <w:rsid w:val="00A70E45"/>
    <w:rsid w:val="00A7124B"/>
    <w:rsid w:val="00A731FB"/>
    <w:rsid w:val="00A74275"/>
    <w:rsid w:val="00A7448B"/>
    <w:rsid w:val="00A8358E"/>
    <w:rsid w:val="00A83923"/>
    <w:rsid w:val="00A84B65"/>
    <w:rsid w:val="00A84B9E"/>
    <w:rsid w:val="00A84D7C"/>
    <w:rsid w:val="00A86351"/>
    <w:rsid w:val="00A863AD"/>
    <w:rsid w:val="00A86630"/>
    <w:rsid w:val="00A8698F"/>
    <w:rsid w:val="00A9051C"/>
    <w:rsid w:val="00A90F44"/>
    <w:rsid w:val="00A932E3"/>
    <w:rsid w:val="00AA19AE"/>
    <w:rsid w:val="00AA2FB2"/>
    <w:rsid w:val="00AB6E57"/>
    <w:rsid w:val="00AC05C0"/>
    <w:rsid w:val="00AC0C51"/>
    <w:rsid w:val="00AC2398"/>
    <w:rsid w:val="00AD1104"/>
    <w:rsid w:val="00AD15BD"/>
    <w:rsid w:val="00AD1C83"/>
    <w:rsid w:val="00AD21A9"/>
    <w:rsid w:val="00AD2EDA"/>
    <w:rsid w:val="00AD3F2B"/>
    <w:rsid w:val="00AD4451"/>
    <w:rsid w:val="00AD72DE"/>
    <w:rsid w:val="00AE4E60"/>
    <w:rsid w:val="00AE61E9"/>
    <w:rsid w:val="00AF2FBE"/>
    <w:rsid w:val="00AF4DA1"/>
    <w:rsid w:val="00AF6290"/>
    <w:rsid w:val="00AF6B05"/>
    <w:rsid w:val="00B00AE6"/>
    <w:rsid w:val="00B0284D"/>
    <w:rsid w:val="00B041E2"/>
    <w:rsid w:val="00B130A2"/>
    <w:rsid w:val="00B144ED"/>
    <w:rsid w:val="00B15314"/>
    <w:rsid w:val="00B15D70"/>
    <w:rsid w:val="00B16498"/>
    <w:rsid w:val="00B22D5A"/>
    <w:rsid w:val="00B23CBE"/>
    <w:rsid w:val="00B244EC"/>
    <w:rsid w:val="00B24E8A"/>
    <w:rsid w:val="00B26B18"/>
    <w:rsid w:val="00B27457"/>
    <w:rsid w:val="00B27A97"/>
    <w:rsid w:val="00B35D34"/>
    <w:rsid w:val="00B365BA"/>
    <w:rsid w:val="00B422EF"/>
    <w:rsid w:val="00B45223"/>
    <w:rsid w:val="00B458FB"/>
    <w:rsid w:val="00B47164"/>
    <w:rsid w:val="00B5282B"/>
    <w:rsid w:val="00B5399E"/>
    <w:rsid w:val="00B54996"/>
    <w:rsid w:val="00B5548A"/>
    <w:rsid w:val="00B60FA1"/>
    <w:rsid w:val="00B6587D"/>
    <w:rsid w:val="00B76023"/>
    <w:rsid w:val="00B769D2"/>
    <w:rsid w:val="00B803BB"/>
    <w:rsid w:val="00B82925"/>
    <w:rsid w:val="00B84513"/>
    <w:rsid w:val="00B87735"/>
    <w:rsid w:val="00B87CBB"/>
    <w:rsid w:val="00B909DC"/>
    <w:rsid w:val="00B92F44"/>
    <w:rsid w:val="00B9461C"/>
    <w:rsid w:val="00B95370"/>
    <w:rsid w:val="00B9604B"/>
    <w:rsid w:val="00B96EF5"/>
    <w:rsid w:val="00BA095A"/>
    <w:rsid w:val="00BA3611"/>
    <w:rsid w:val="00BB00FA"/>
    <w:rsid w:val="00BB16B5"/>
    <w:rsid w:val="00BB22A5"/>
    <w:rsid w:val="00BB305F"/>
    <w:rsid w:val="00BB35AE"/>
    <w:rsid w:val="00BB37B1"/>
    <w:rsid w:val="00BB3EEB"/>
    <w:rsid w:val="00BB50E5"/>
    <w:rsid w:val="00BB7323"/>
    <w:rsid w:val="00BC1398"/>
    <w:rsid w:val="00BC1DA8"/>
    <w:rsid w:val="00BC1F3D"/>
    <w:rsid w:val="00BC6FA3"/>
    <w:rsid w:val="00BD164B"/>
    <w:rsid w:val="00BD344C"/>
    <w:rsid w:val="00BD4A0E"/>
    <w:rsid w:val="00BD4FAD"/>
    <w:rsid w:val="00BD6EAE"/>
    <w:rsid w:val="00BE56A6"/>
    <w:rsid w:val="00BF0A15"/>
    <w:rsid w:val="00BF2D1F"/>
    <w:rsid w:val="00BF5E37"/>
    <w:rsid w:val="00BF665B"/>
    <w:rsid w:val="00BF6F7B"/>
    <w:rsid w:val="00C00371"/>
    <w:rsid w:val="00C0124B"/>
    <w:rsid w:val="00C02BAB"/>
    <w:rsid w:val="00C0674C"/>
    <w:rsid w:val="00C06C4E"/>
    <w:rsid w:val="00C075CD"/>
    <w:rsid w:val="00C10A6C"/>
    <w:rsid w:val="00C12528"/>
    <w:rsid w:val="00C227E6"/>
    <w:rsid w:val="00C22F7B"/>
    <w:rsid w:val="00C26C50"/>
    <w:rsid w:val="00C272AD"/>
    <w:rsid w:val="00C30B19"/>
    <w:rsid w:val="00C324DD"/>
    <w:rsid w:val="00C33F6E"/>
    <w:rsid w:val="00C3651F"/>
    <w:rsid w:val="00C406C7"/>
    <w:rsid w:val="00C414DC"/>
    <w:rsid w:val="00C41621"/>
    <w:rsid w:val="00C41A36"/>
    <w:rsid w:val="00C422EE"/>
    <w:rsid w:val="00C43FC8"/>
    <w:rsid w:val="00C51888"/>
    <w:rsid w:val="00C51CB8"/>
    <w:rsid w:val="00C5234C"/>
    <w:rsid w:val="00C54F40"/>
    <w:rsid w:val="00C569F9"/>
    <w:rsid w:val="00C57604"/>
    <w:rsid w:val="00C57B8D"/>
    <w:rsid w:val="00C60997"/>
    <w:rsid w:val="00C64C1A"/>
    <w:rsid w:val="00C66DA7"/>
    <w:rsid w:val="00C67E13"/>
    <w:rsid w:val="00C72376"/>
    <w:rsid w:val="00C7479A"/>
    <w:rsid w:val="00C76DCE"/>
    <w:rsid w:val="00C811C9"/>
    <w:rsid w:val="00C81228"/>
    <w:rsid w:val="00C82A3F"/>
    <w:rsid w:val="00C83FA2"/>
    <w:rsid w:val="00C87737"/>
    <w:rsid w:val="00C87A50"/>
    <w:rsid w:val="00C92ED1"/>
    <w:rsid w:val="00C93069"/>
    <w:rsid w:val="00C97F38"/>
    <w:rsid w:val="00CA53C0"/>
    <w:rsid w:val="00CA6349"/>
    <w:rsid w:val="00CB1D0E"/>
    <w:rsid w:val="00CB2DA8"/>
    <w:rsid w:val="00CB3C3F"/>
    <w:rsid w:val="00CC603B"/>
    <w:rsid w:val="00CD2BEA"/>
    <w:rsid w:val="00CD34FF"/>
    <w:rsid w:val="00CD5826"/>
    <w:rsid w:val="00CE2F1D"/>
    <w:rsid w:val="00CE740D"/>
    <w:rsid w:val="00CE7F31"/>
    <w:rsid w:val="00CF07A7"/>
    <w:rsid w:val="00CF106F"/>
    <w:rsid w:val="00CF28F8"/>
    <w:rsid w:val="00CF62FF"/>
    <w:rsid w:val="00CF76B2"/>
    <w:rsid w:val="00CF7A8C"/>
    <w:rsid w:val="00D006F8"/>
    <w:rsid w:val="00D01AF6"/>
    <w:rsid w:val="00D021A4"/>
    <w:rsid w:val="00D0245B"/>
    <w:rsid w:val="00D05DFD"/>
    <w:rsid w:val="00D10125"/>
    <w:rsid w:val="00D10E8D"/>
    <w:rsid w:val="00D10FAF"/>
    <w:rsid w:val="00D11C4D"/>
    <w:rsid w:val="00D153D4"/>
    <w:rsid w:val="00D1575C"/>
    <w:rsid w:val="00D158A3"/>
    <w:rsid w:val="00D2164E"/>
    <w:rsid w:val="00D22D4E"/>
    <w:rsid w:val="00D26F05"/>
    <w:rsid w:val="00D30C50"/>
    <w:rsid w:val="00D30FFA"/>
    <w:rsid w:val="00D31788"/>
    <w:rsid w:val="00D3188A"/>
    <w:rsid w:val="00D339EF"/>
    <w:rsid w:val="00D33B59"/>
    <w:rsid w:val="00D4049C"/>
    <w:rsid w:val="00D4492D"/>
    <w:rsid w:val="00D46EAD"/>
    <w:rsid w:val="00D50691"/>
    <w:rsid w:val="00D55F9F"/>
    <w:rsid w:val="00D56DF6"/>
    <w:rsid w:val="00D6472A"/>
    <w:rsid w:val="00D71874"/>
    <w:rsid w:val="00D71D16"/>
    <w:rsid w:val="00D71F34"/>
    <w:rsid w:val="00D73460"/>
    <w:rsid w:val="00D74517"/>
    <w:rsid w:val="00D76204"/>
    <w:rsid w:val="00D774A1"/>
    <w:rsid w:val="00D800FB"/>
    <w:rsid w:val="00D83271"/>
    <w:rsid w:val="00D85EC6"/>
    <w:rsid w:val="00D90CFD"/>
    <w:rsid w:val="00D950FE"/>
    <w:rsid w:val="00DA1680"/>
    <w:rsid w:val="00DA3324"/>
    <w:rsid w:val="00DA75A0"/>
    <w:rsid w:val="00DB1BBD"/>
    <w:rsid w:val="00DB42A3"/>
    <w:rsid w:val="00DB6A81"/>
    <w:rsid w:val="00DB6B1D"/>
    <w:rsid w:val="00DC0C8A"/>
    <w:rsid w:val="00DC2992"/>
    <w:rsid w:val="00DC2BA0"/>
    <w:rsid w:val="00DC528C"/>
    <w:rsid w:val="00DC6D14"/>
    <w:rsid w:val="00DC70ED"/>
    <w:rsid w:val="00DD0048"/>
    <w:rsid w:val="00DD41E3"/>
    <w:rsid w:val="00DD57C1"/>
    <w:rsid w:val="00DD77F1"/>
    <w:rsid w:val="00DE00DC"/>
    <w:rsid w:val="00DE0CB0"/>
    <w:rsid w:val="00DE17F5"/>
    <w:rsid w:val="00DE49D1"/>
    <w:rsid w:val="00DF2242"/>
    <w:rsid w:val="00DF37CA"/>
    <w:rsid w:val="00DF4929"/>
    <w:rsid w:val="00DF5FAA"/>
    <w:rsid w:val="00DF67DA"/>
    <w:rsid w:val="00E01983"/>
    <w:rsid w:val="00E02F50"/>
    <w:rsid w:val="00E045A3"/>
    <w:rsid w:val="00E049BF"/>
    <w:rsid w:val="00E06F77"/>
    <w:rsid w:val="00E077B2"/>
    <w:rsid w:val="00E12E2E"/>
    <w:rsid w:val="00E13395"/>
    <w:rsid w:val="00E144BB"/>
    <w:rsid w:val="00E17E31"/>
    <w:rsid w:val="00E279BB"/>
    <w:rsid w:val="00E317A6"/>
    <w:rsid w:val="00E31EA2"/>
    <w:rsid w:val="00E32662"/>
    <w:rsid w:val="00E33096"/>
    <w:rsid w:val="00E352C5"/>
    <w:rsid w:val="00E40853"/>
    <w:rsid w:val="00E44BCA"/>
    <w:rsid w:val="00E47391"/>
    <w:rsid w:val="00E529ED"/>
    <w:rsid w:val="00E539E8"/>
    <w:rsid w:val="00E54846"/>
    <w:rsid w:val="00E60355"/>
    <w:rsid w:val="00E63A72"/>
    <w:rsid w:val="00E665A4"/>
    <w:rsid w:val="00E67B0F"/>
    <w:rsid w:val="00E700B1"/>
    <w:rsid w:val="00E70EA3"/>
    <w:rsid w:val="00E72016"/>
    <w:rsid w:val="00E7453A"/>
    <w:rsid w:val="00E74BE2"/>
    <w:rsid w:val="00E77A8B"/>
    <w:rsid w:val="00E824E3"/>
    <w:rsid w:val="00E8359C"/>
    <w:rsid w:val="00E916F5"/>
    <w:rsid w:val="00E93444"/>
    <w:rsid w:val="00E9352A"/>
    <w:rsid w:val="00E93E68"/>
    <w:rsid w:val="00E9635B"/>
    <w:rsid w:val="00E96A97"/>
    <w:rsid w:val="00EA09A9"/>
    <w:rsid w:val="00EA1ABB"/>
    <w:rsid w:val="00EA43F4"/>
    <w:rsid w:val="00EA5201"/>
    <w:rsid w:val="00EA5DE5"/>
    <w:rsid w:val="00EA66C2"/>
    <w:rsid w:val="00EB0C6D"/>
    <w:rsid w:val="00EB3120"/>
    <w:rsid w:val="00EB3605"/>
    <w:rsid w:val="00EB3945"/>
    <w:rsid w:val="00EB3DC3"/>
    <w:rsid w:val="00EB4070"/>
    <w:rsid w:val="00EB4FB8"/>
    <w:rsid w:val="00EB50EE"/>
    <w:rsid w:val="00EC1310"/>
    <w:rsid w:val="00EC6DEE"/>
    <w:rsid w:val="00ED08C7"/>
    <w:rsid w:val="00ED0D51"/>
    <w:rsid w:val="00ED6E05"/>
    <w:rsid w:val="00EE305D"/>
    <w:rsid w:val="00EE3826"/>
    <w:rsid w:val="00EE70C1"/>
    <w:rsid w:val="00EE7CC6"/>
    <w:rsid w:val="00EF0AA4"/>
    <w:rsid w:val="00EF6B21"/>
    <w:rsid w:val="00F004FD"/>
    <w:rsid w:val="00F109A7"/>
    <w:rsid w:val="00F10BE1"/>
    <w:rsid w:val="00F13D08"/>
    <w:rsid w:val="00F15BFB"/>
    <w:rsid w:val="00F15DEF"/>
    <w:rsid w:val="00F16081"/>
    <w:rsid w:val="00F219EB"/>
    <w:rsid w:val="00F2632C"/>
    <w:rsid w:val="00F27E73"/>
    <w:rsid w:val="00F31577"/>
    <w:rsid w:val="00F34A2F"/>
    <w:rsid w:val="00F4068A"/>
    <w:rsid w:val="00F43EE5"/>
    <w:rsid w:val="00F5004D"/>
    <w:rsid w:val="00F53566"/>
    <w:rsid w:val="00F5460D"/>
    <w:rsid w:val="00F56C99"/>
    <w:rsid w:val="00F605C1"/>
    <w:rsid w:val="00F6099D"/>
    <w:rsid w:val="00F63157"/>
    <w:rsid w:val="00F6627F"/>
    <w:rsid w:val="00F671DA"/>
    <w:rsid w:val="00F70F3E"/>
    <w:rsid w:val="00F722B1"/>
    <w:rsid w:val="00F72A8C"/>
    <w:rsid w:val="00F72B3A"/>
    <w:rsid w:val="00F72CA8"/>
    <w:rsid w:val="00F73D53"/>
    <w:rsid w:val="00F742CD"/>
    <w:rsid w:val="00F74568"/>
    <w:rsid w:val="00F76A7F"/>
    <w:rsid w:val="00F81801"/>
    <w:rsid w:val="00F824DA"/>
    <w:rsid w:val="00F85F9B"/>
    <w:rsid w:val="00F87643"/>
    <w:rsid w:val="00F8790E"/>
    <w:rsid w:val="00F930FD"/>
    <w:rsid w:val="00F96033"/>
    <w:rsid w:val="00F96DC1"/>
    <w:rsid w:val="00F97216"/>
    <w:rsid w:val="00F977C3"/>
    <w:rsid w:val="00F97DC4"/>
    <w:rsid w:val="00F97EEA"/>
    <w:rsid w:val="00FA1CE0"/>
    <w:rsid w:val="00FA2845"/>
    <w:rsid w:val="00FA6B4D"/>
    <w:rsid w:val="00FA7683"/>
    <w:rsid w:val="00FB32B2"/>
    <w:rsid w:val="00FB5920"/>
    <w:rsid w:val="00FB6AAA"/>
    <w:rsid w:val="00FC1E05"/>
    <w:rsid w:val="00FC409F"/>
    <w:rsid w:val="00FD06DD"/>
    <w:rsid w:val="00FD1C1C"/>
    <w:rsid w:val="00FD1E46"/>
    <w:rsid w:val="00FD4740"/>
    <w:rsid w:val="00FE0760"/>
    <w:rsid w:val="00FE41AD"/>
    <w:rsid w:val="00FE4691"/>
    <w:rsid w:val="00FF08D7"/>
    <w:rsid w:val="00FF40B7"/>
    <w:rsid w:val="00FF4A0A"/>
    <w:rsid w:val="00FF6CB9"/>
    <w:rsid w:val="0AEC3FA0"/>
    <w:rsid w:val="23B1001A"/>
    <w:rsid w:val="2A2DB272"/>
    <w:rsid w:val="2C50E896"/>
    <w:rsid w:val="2D20828A"/>
    <w:rsid w:val="2E9233F7"/>
    <w:rsid w:val="32A1F568"/>
    <w:rsid w:val="626A7720"/>
    <w:rsid w:val="661BE5E2"/>
    <w:rsid w:val="68AFCBC8"/>
    <w:rsid w:val="7806F75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70AFD7"/>
  <w15:docId w15:val="{948D4B28-578E-49D5-8FAE-3E79B5EEA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84D7C"/>
  </w:style>
  <w:style w:type="paragraph" w:styleId="Heading1">
    <w:name w:val="heading 1"/>
    <w:aliases w:val="Heading 1 - policy title"/>
    <w:basedOn w:val="Normal"/>
    <w:next w:val="Normal"/>
    <w:link w:val="Heading1Char"/>
    <w:qFormat/>
    <w:rsid w:val="007468D3"/>
    <w:pPr>
      <w:outlineLvl w:val="0"/>
    </w:pPr>
    <w:rPr>
      <w:rFonts w:ascii="Arial" w:hAnsi="Arial" w:cs="Arial"/>
      <w:color w:val="FFDF00"/>
      <w:sz w:val="36"/>
      <w:szCs w:val="36"/>
    </w:rPr>
  </w:style>
  <w:style w:type="paragraph" w:styleId="Heading2">
    <w:name w:val="heading 2"/>
    <w:basedOn w:val="Numberedliststylelevel1"/>
    <w:next w:val="Bodycopy"/>
    <w:link w:val="Heading2Char"/>
    <w:unhideWhenUsed/>
    <w:qFormat/>
    <w:rsid w:val="005F4B09"/>
    <w:pPr>
      <w:keepNext/>
      <w:keepLines/>
      <w:spacing w:before="200"/>
      <w:outlineLvl w:val="1"/>
    </w:pPr>
    <w:rPr>
      <w:rFonts w:eastAsiaTheme="majorEastAsia" w:cstheme="majorBidi"/>
      <w:b w:val="0"/>
      <w:color w:val="0B223E"/>
      <w:sz w:val="32"/>
      <w:szCs w:val="26"/>
    </w:rPr>
  </w:style>
  <w:style w:type="paragraph" w:styleId="Heading3">
    <w:name w:val="heading 3"/>
    <w:basedOn w:val="Numberedliststylelevel2"/>
    <w:next w:val="Bodycopy"/>
    <w:link w:val="Heading3Char"/>
    <w:unhideWhenUsed/>
    <w:qFormat/>
    <w:rsid w:val="005F4B09"/>
    <w:pPr>
      <w:numPr>
        <w:ilvl w:val="0"/>
        <w:numId w:val="0"/>
      </w:numPr>
      <w:spacing w:before="200"/>
      <w:outlineLvl w:val="2"/>
    </w:pPr>
    <w:rPr>
      <w:color w:val="00ADEA"/>
      <w:sz w:val="28"/>
      <w:szCs w:val="28"/>
    </w:rPr>
  </w:style>
  <w:style w:type="paragraph" w:styleId="Heading4">
    <w:name w:val="heading 4"/>
    <w:basedOn w:val="Bodycopy"/>
    <w:next w:val="Normal"/>
    <w:link w:val="Heading4Char"/>
    <w:unhideWhenUsed/>
    <w:qFormat/>
    <w:rsid w:val="007468D3"/>
    <w:pPr>
      <w:spacing w:before="200" w:after="60"/>
      <w:contextualSpacing/>
      <w:outlineLvl w:val="3"/>
    </w:pPr>
    <w:rPr>
      <w:b/>
      <w:bCs/>
      <w:sz w:val="22"/>
    </w:rPr>
  </w:style>
  <w:style w:type="paragraph" w:styleId="Heading5">
    <w:name w:val="heading 5"/>
    <w:basedOn w:val="Normal"/>
    <w:next w:val="Normal"/>
    <w:link w:val="Heading5Char"/>
    <w:unhideWhenUsed/>
    <w:qFormat/>
    <w:rsid w:val="007468D3"/>
    <w:pPr>
      <w:keepNext/>
      <w:keepLines/>
      <w:spacing w:before="200" w:after="60"/>
      <w:outlineLvl w:val="4"/>
    </w:pPr>
    <w:rPr>
      <w:rFonts w:ascii="Arial" w:eastAsiaTheme="majorEastAsia" w:hAnsi="Arial" w:cstheme="majorBidi"/>
      <w:b/>
      <w:i/>
      <w:color w:val="262626" w:themeColor="text1" w:themeTint="D9"/>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97154A"/>
  </w:style>
  <w:style w:type="paragraph" w:customStyle="1" w:styleId="Bodycopy">
    <w:name w:val="Body copy"/>
    <w:basedOn w:val="Normal"/>
    <w:link w:val="BodycopyChar"/>
    <w:qFormat/>
    <w:rsid w:val="007468D3"/>
    <w:pPr>
      <w:spacing w:before="60" w:after="200"/>
    </w:pPr>
    <w:rPr>
      <w:rFonts w:ascii="Arial" w:hAnsi="Arial"/>
      <w:color w:val="262626" w:themeColor="text1" w:themeTint="D9"/>
      <w:sz w:val="20"/>
    </w:rPr>
  </w:style>
  <w:style w:type="character" w:customStyle="1" w:styleId="Heading2Char">
    <w:name w:val="Heading 2 Char"/>
    <w:basedOn w:val="DefaultParagraphFont"/>
    <w:link w:val="Heading2"/>
    <w:rsid w:val="005F4B09"/>
    <w:rPr>
      <w:rFonts w:ascii="Arial" w:eastAsiaTheme="majorEastAsia" w:hAnsi="Arial" w:cstheme="majorBidi"/>
      <w:bCs/>
      <w:color w:val="0B223E"/>
      <w:sz w:val="32"/>
      <w:szCs w:val="26"/>
      <w:lang w:val="en-US"/>
    </w:rPr>
  </w:style>
  <w:style w:type="paragraph" w:customStyle="1" w:styleId="HyperlinkMACS">
    <w:name w:val="Hyperlink MACS"/>
    <w:basedOn w:val="Bodycopy"/>
    <w:link w:val="HyperlinkMACSChar"/>
    <w:qFormat/>
    <w:rsid w:val="006C502B"/>
    <w:rPr>
      <w:rFonts w:eastAsia="Cambria" w:cs="Times New Roman"/>
      <w:color w:val="0563C1"/>
      <w:u w:val="single"/>
    </w:rPr>
  </w:style>
  <w:style w:type="character" w:customStyle="1" w:styleId="HyperlinkMACSChar">
    <w:name w:val="Hyperlink MACS Char"/>
    <w:basedOn w:val="BodycopyChar"/>
    <w:link w:val="HyperlinkMACS"/>
    <w:rsid w:val="006C502B"/>
    <w:rPr>
      <w:rFonts w:ascii="Arial" w:eastAsia="Cambria" w:hAnsi="Arial" w:cs="Times New Roman"/>
      <w:color w:val="0563C1"/>
      <w:sz w:val="20"/>
      <w:u w:val="single"/>
    </w:rPr>
  </w:style>
  <w:style w:type="table" w:styleId="TableGrid">
    <w:name w:val="Table Grid"/>
    <w:basedOn w:val="TableNormal"/>
    <w:uiPriority w:val="39"/>
    <w:rsid w:val="005A3E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0D59D5"/>
    <w:rPr>
      <w:color w:val="605E5C"/>
      <w:shd w:val="clear" w:color="auto" w:fill="E1DFDD"/>
    </w:rPr>
  </w:style>
  <w:style w:type="table" w:customStyle="1" w:styleId="Style1">
    <w:name w:val="Style1"/>
    <w:basedOn w:val="TableNormal"/>
    <w:uiPriority w:val="99"/>
    <w:rsid w:val="00DA3324"/>
    <w:rPr>
      <w:rFonts w:ascii="Arial" w:hAnsi="Arial"/>
      <w:color w:val="262626" w:themeColor="text1" w:themeTint="D9"/>
      <w:sz w:val="20"/>
    </w:rPr>
    <w:tblPr>
      <w:tblStyleRowBandSize w:val="1"/>
      <w:tblBorders>
        <w:bottom w:val="single" w:sz="4" w:space="0" w:color="D9D9D9"/>
        <w:insideH w:val="single" w:sz="4" w:space="0" w:color="D9D9D9"/>
        <w:insideV w:val="single" w:sz="4" w:space="0" w:color="D9D9D9"/>
      </w:tblBorders>
    </w:tblPr>
    <w:tblStylePr w:type="firstRow">
      <w:tblPr/>
      <w:tcPr>
        <w:tcBorders>
          <w:insideH w:val="single" w:sz="4" w:space="0" w:color="A6A6A6" w:themeColor="background1" w:themeShade="A6"/>
          <w:insideV w:val="single" w:sz="4" w:space="0" w:color="A6A6A6" w:themeColor="background1" w:themeShade="A6"/>
        </w:tcBorders>
        <w:shd w:val="clear" w:color="auto" w:fill="0B223E"/>
      </w:tcPr>
    </w:tblStylePr>
    <w:tblStylePr w:type="band2Horz">
      <w:tblPr/>
      <w:tcPr>
        <w:shd w:val="clear" w:color="auto" w:fill="FEF5C9"/>
      </w:tcPr>
    </w:tblStylePr>
  </w:style>
  <w:style w:type="paragraph" w:customStyle="1" w:styleId="Tableheaderrow">
    <w:name w:val="Table header row"/>
    <w:basedOn w:val="Bodycopy"/>
    <w:qFormat/>
    <w:rsid w:val="007468D3"/>
    <w:pPr>
      <w:spacing w:after="60"/>
    </w:pPr>
    <w:rPr>
      <w:color w:val="FFDF00"/>
    </w:rPr>
  </w:style>
  <w:style w:type="paragraph" w:customStyle="1" w:styleId="Tabletext">
    <w:name w:val="Table text"/>
    <w:basedOn w:val="Bodycopy"/>
    <w:qFormat/>
    <w:rsid w:val="007468D3"/>
    <w:pPr>
      <w:spacing w:after="60"/>
    </w:pPr>
  </w:style>
  <w:style w:type="character" w:customStyle="1" w:styleId="Heading3Char">
    <w:name w:val="Heading 3 Char"/>
    <w:basedOn w:val="DefaultParagraphFont"/>
    <w:link w:val="Heading3"/>
    <w:rsid w:val="005F4B09"/>
    <w:rPr>
      <w:rFonts w:ascii="Arial" w:eastAsia="MS Mincho" w:hAnsi="Arial" w:cs="Arial"/>
      <w:color w:val="00ADEA"/>
      <w:sz w:val="28"/>
      <w:szCs w:val="28"/>
      <w:lang w:val="en-US"/>
    </w:rPr>
  </w:style>
  <w:style w:type="character" w:customStyle="1" w:styleId="Heading1Char">
    <w:name w:val="Heading 1 Char"/>
    <w:aliases w:val="Heading 1 - policy title Char"/>
    <w:basedOn w:val="DefaultParagraphFont"/>
    <w:link w:val="Heading1"/>
    <w:rsid w:val="007468D3"/>
    <w:rPr>
      <w:rFonts w:ascii="Arial" w:hAnsi="Arial" w:cs="Arial"/>
      <w:color w:val="FFDF00"/>
      <w:sz w:val="36"/>
      <w:szCs w:val="36"/>
    </w:rPr>
  </w:style>
  <w:style w:type="character" w:customStyle="1" w:styleId="Heading4Char">
    <w:name w:val="Heading 4 Char"/>
    <w:basedOn w:val="DefaultParagraphFont"/>
    <w:link w:val="Heading4"/>
    <w:rsid w:val="007468D3"/>
    <w:rPr>
      <w:rFonts w:ascii="Arial" w:hAnsi="Arial"/>
      <w:b/>
      <w:bCs/>
      <w:color w:val="262626" w:themeColor="text1" w:themeTint="D9"/>
      <w:sz w:val="22"/>
    </w:rPr>
  </w:style>
  <w:style w:type="paragraph" w:styleId="List">
    <w:name w:val="List"/>
    <w:aliases w:val="List 2022"/>
    <w:basedOn w:val="Normal"/>
    <w:uiPriority w:val="99"/>
    <w:unhideWhenUsed/>
    <w:rsid w:val="0020128A"/>
    <w:pPr>
      <w:spacing w:before="60" w:after="200"/>
      <w:ind w:left="284" w:hanging="284"/>
      <w:contextualSpacing/>
    </w:pPr>
    <w:rPr>
      <w:rFonts w:ascii="Arial" w:hAnsi="Arial"/>
      <w:color w:val="262626" w:themeColor="text1" w:themeTint="D9"/>
      <w:sz w:val="20"/>
    </w:rPr>
  </w:style>
  <w:style w:type="paragraph" w:styleId="ListBullet">
    <w:name w:val="List Bullet"/>
    <w:basedOn w:val="Bodycopy"/>
    <w:uiPriority w:val="99"/>
    <w:unhideWhenUsed/>
    <w:rsid w:val="00E01983"/>
    <w:pPr>
      <w:numPr>
        <w:numId w:val="1"/>
      </w:numPr>
      <w:spacing w:after="60"/>
      <w:ind w:left="357" w:hanging="357"/>
    </w:pPr>
  </w:style>
  <w:style w:type="paragraph" w:customStyle="1" w:styleId="StyleListList2022Left05cmHanging1cm">
    <w:name w:val="Style ListList 2022 + Left:  0.5 cm Hanging:  1 cm"/>
    <w:basedOn w:val="List"/>
    <w:rsid w:val="00840629"/>
    <w:pPr>
      <w:ind w:left="851" w:hanging="568"/>
    </w:pPr>
    <w:rPr>
      <w:rFonts w:eastAsia="Times New Roman" w:cs="Times New Roman"/>
      <w:szCs w:val="20"/>
    </w:rPr>
  </w:style>
  <w:style w:type="numbering" w:customStyle="1" w:styleId="Style2">
    <w:name w:val="Style2"/>
    <w:uiPriority w:val="99"/>
    <w:rsid w:val="00840629"/>
    <w:pPr>
      <w:numPr>
        <w:numId w:val="2"/>
      </w:numPr>
    </w:pPr>
  </w:style>
  <w:style w:type="paragraph" w:customStyle="1" w:styleId="StyleListBulletAfter0pt">
    <w:name w:val="Style List Bullet + After:  0 pt"/>
    <w:basedOn w:val="ListBullet"/>
    <w:rsid w:val="004C2292"/>
    <w:pPr>
      <w:numPr>
        <w:numId w:val="3"/>
      </w:numPr>
      <w:ind w:left="714" w:hanging="357"/>
    </w:pPr>
    <w:rPr>
      <w:rFonts w:eastAsia="Times New Roman" w:cs="Times New Roman"/>
      <w:szCs w:val="20"/>
    </w:rPr>
  </w:style>
  <w:style w:type="table" w:customStyle="1" w:styleId="TableHeaderRow0">
    <w:name w:val="Table Header Row"/>
    <w:basedOn w:val="TableNormal"/>
    <w:uiPriority w:val="99"/>
    <w:rsid w:val="004622EB"/>
    <w:rPr>
      <w:rFonts w:ascii="Calibri" w:eastAsia="MS Mincho" w:hAnsi="Calibri"/>
      <w:color w:val="313132"/>
      <w:sz w:val="22"/>
      <w:lang w:val="en-US"/>
    </w:rPr>
    <w:tblPr>
      <w:tblStyleRowBandSize w:val="1"/>
      <w:tblBorders>
        <w:bottom w:val="single" w:sz="4" w:space="0" w:color="A6A6A6"/>
        <w:insideH w:val="single" w:sz="4" w:space="0" w:color="A6A6A6"/>
        <w:insideV w:val="single" w:sz="4" w:space="0" w:color="A6A6A6"/>
      </w:tblBorders>
      <w:tblCellMar>
        <w:top w:w="170" w:type="dxa"/>
        <w:left w:w="170" w:type="dxa"/>
        <w:bottom w:w="57" w:type="dxa"/>
        <w:right w:w="170" w:type="dxa"/>
      </w:tblCellMar>
    </w:tblPr>
    <w:tblStylePr w:type="firstRow">
      <w:pPr>
        <w:wordWrap/>
      </w:pPr>
      <w:rPr>
        <w:rFonts w:ascii="Calibri" w:hAnsi="Calibri"/>
        <w:b/>
        <w:bCs w:val="0"/>
        <w:i w:val="0"/>
        <w:iCs w:val="0"/>
        <w:caps w:val="0"/>
        <w:smallCaps w:val="0"/>
        <w:strike w:val="0"/>
        <w:dstrike w:val="0"/>
        <w:vanish w:val="0"/>
        <w:color w:val="FFFFFF"/>
        <w:sz w:val="21"/>
        <w:szCs w:val="21"/>
        <w:vertAlign w:val="baseline"/>
      </w:rPr>
      <w:tblPr/>
      <w:tcPr>
        <w:shd w:val="clear" w:color="auto" w:fill="1C92CD"/>
      </w:tcPr>
    </w:tblStylePr>
    <w:tblStylePr w:type="band2Horz">
      <w:rPr>
        <w:color w:val="auto"/>
      </w:rPr>
      <w:tblPr/>
      <w:tcPr>
        <w:shd w:val="clear" w:color="auto" w:fill="EDEDEE"/>
      </w:tcPr>
    </w:tblStylePr>
  </w:style>
  <w:style w:type="character" w:styleId="PageNumber">
    <w:name w:val="page number"/>
    <w:basedOn w:val="DefaultParagraphFont"/>
    <w:uiPriority w:val="99"/>
    <w:semiHidden/>
    <w:unhideWhenUsed/>
    <w:rsid w:val="004622EB"/>
  </w:style>
  <w:style w:type="table" w:customStyle="1" w:styleId="TableGrid1">
    <w:name w:val="Table Grid1"/>
    <w:basedOn w:val="TableNormal"/>
    <w:next w:val="TableGrid"/>
    <w:uiPriority w:val="59"/>
    <w:rsid w:val="004622EB"/>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
    <w:name w:val="Grid Table 1 Light - Accent 11"/>
    <w:basedOn w:val="TableNormal"/>
    <w:next w:val="GridTable1Light-Accent1"/>
    <w:uiPriority w:val="46"/>
    <w:rsid w:val="004622EB"/>
    <w:rPr>
      <w:rFonts w:eastAsia="MS Mincho"/>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customStyle="1" w:styleId="Simpleliststylelevel1">
    <w:name w:val="Simple list style level 1"/>
    <w:basedOn w:val="Normal"/>
    <w:link w:val="Simpleliststylelevel1Char"/>
    <w:qFormat/>
    <w:rsid w:val="00C64C1A"/>
    <w:pPr>
      <w:numPr>
        <w:numId w:val="6"/>
      </w:numPr>
      <w:tabs>
        <w:tab w:val="left" w:pos="3000"/>
      </w:tabs>
      <w:spacing w:before="60" w:after="60"/>
      <w:ind w:left="357" w:hanging="357"/>
    </w:pPr>
    <w:rPr>
      <w:rFonts w:ascii="Arial" w:eastAsia="MS Mincho" w:hAnsi="Arial" w:cs="Arial"/>
      <w:color w:val="262626" w:themeColor="text1" w:themeTint="D9"/>
      <w:kern w:val="2"/>
      <w:sz w:val="20"/>
      <w:szCs w:val="20"/>
      <w:lang w:val="en-US"/>
    </w:rPr>
  </w:style>
  <w:style w:type="paragraph" w:customStyle="1" w:styleId="Simpleliststylelevel2">
    <w:name w:val="Simple list style level 2"/>
    <w:basedOn w:val="Normal"/>
    <w:qFormat/>
    <w:rsid w:val="003475F7"/>
    <w:pPr>
      <w:numPr>
        <w:numId w:val="7"/>
      </w:numPr>
      <w:spacing w:before="60" w:after="60"/>
    </w:pPr>
    <w:rPr>
      <w:rFonts w:ascii="Arial" w:eastAsia="Inter" w:hAnsi="Arial" w:cs="Inter"/>
      <w:color w:val="262626" w:themeColor="text1" w:themeTint="D9"/>
      <w:sz w:val="20"/>
      <w:szCs w:val="20"/>
    </w:rPr>
  </w:style>
  <w:style w:type="paragraph" w:customStyle="1" w:styleId="Numberedliststylelevel1">
    <w:name w:val="Numbered list style level 1"/>
    <w:basedOn w:val="Normal"/>
    <w:qFormat/>
    <w:rsid w:val="005B2DEB"/>
    <w:pPr>
      <w:numPr>
        <w:numId w:val="5"/>
      </w:numPr>
      <w:spacing w:before="120" w:after="60"/>
    </w:pPr>
    <w:rPr>
      <w:rFonts w:ascii="Arial" w:eastAsia="MS Mincho" w:hAnsi="Arial" w:cs="Arial"/>
      <w:b/>
      <w:bCs/>
      <w:color w:val="262626" w:themeColor="text1" w:themeTint="D9"/>
      <w:sz w:val="20"/>
      <w:szCs w:val="20"/>
      <w:lang w:val="en-US"/>
    </w:rPr>
  </w:style>
  <w:style w:type="paragraph" w:customStyle="1" w:styleId="Numberedliststylelevel2">
    <w:name w:val="Numbered list style level 2"/>
    <w:basedOn w:val="Normal"/>
    <w:link w:val="Numberedliststylelevel2Char"/>
    <w:qFormat/>
    <w:rsid w:val="005B2DEB"/>
    <w:pPr>
      <w:numPr>
        <w:ilvl w:val="1"/>
        <w:numId w:val="5"/>
      </w:numPr>
      <w:spacing w:before="60" w:after="60"/>
    </w:pPr>
    <w:rPr>
      <w:rFonts w:ascii="Arial" w:eastAsia="MS Mincho" w:hAnsi="Arial" w:cs="Arial"/>
      <w:color w:val="262626" w:themeColor="text1" w:themeTint="D9"/>
      <w:sz w:val="20"/>
      <w:szCs w:val="20"/>
      <w:lang w:val="en-US"/>
    </w:rPr>
  </w:style>
  <w:style w:type="paragraph" w:customStyle="1" w:styleId="Numberedliststylelevel3">
    <w:name w:val="Numbered list style level 3"/>
    <w:basedOn w:val="Numberedliststylelevel2"/>
    <w:link w:val="Numberedliststylelevel3Char"/>
    <w:qFormat/>
    <w:rsid w:val="005B2DEB"/>
    <w:pPr>
      <w:numPr>
        <w:ilvl w:val="2"/>
      </w:numPr>
    </w:pPr>
  </w:style>
  <w:style w:type="table" w:styleId="GridTable1Light-Accent1">
    <w:name w:val="Grid Table 1 Light Accent 1"/>
    <w:basedOn w:val="TableNormal"/>
    <w:uiPriority w:val="46"/>
    <w:rsid w:val="004622EB"/>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C87A50"/>
    <w:rPr>
      <w:sz w:val="16"/>
      <w:szCs w:val="16"/>
    </w:rPr>
  </w:style>
  <w:style w:type="paragraph" w:styleId="CommentText">
    <w:name w:val="annotation text"/>
    <w:basedOn w:val="Normal"/>
    <w:link w:val="CommentTextChar"/>
    <w:uiPriority w:val="99"/>
    <w:unhideWhenUsed/>
    <w:rsid w:val="00C87A50"/>
    <w:rPr>
      <w:sz w:val="20"/>
      <w:szCs w:val="20"/>
    </w:rPr>
  </w:style>
  <w:style w:type="character" w:customStyle="1" w:styleId="CommentTextChar">
    <w:name w:val="Comment Text Char"/>
    <w:basedOn w:val="DefaultParagraphFont"/>
    <w:link w:val="CommentText"/>
    <w:uiPriority w:val="99"/>
    <w:rsid w:val="00C87A50"/>
    <w:rPr>
      <w:sz w:val="20"/>
      <w:szCs w:val="20"/>
    </w:rPr>
  </w:style>
  <w:style w:type="paragraph" w:styleId="CommentSubject">
    <w:name w:val="annotation subject"/>
    <w:basedOn w:val="CommentText"/>
    <w:next w:val="CommentText"/>
    <w:link w:val="CommentSubjectChar"/>
    <w:uiPriority w:val="99"/>
    <w:semiHidden/>
    <w:unhideWhenUsed/>
    <w:rsid w:val="00C87A50"/>
    <w:rPr>
      <w:b/>
      <w:bCs/>
    </w:rPr>
  </w:style>
  <w:style w:type="character" w:customStyle="1" w:styleId="CommentSubjectChar">
    <w:name w:val="Comment Subject Char"/>
    <w:basedOn w:val="CommentTextChar"/>
    <w:link w:val="CommentSubject"/>
    <w:uiPriority w:val="99"/>
    <w:semiHidden/>
    <w:rsid w:val="00C87A50"/>
    <w:rPr>
      <w:b/>
      <w:bCs/>
      <w:sz w:val="20"/>
      <w:szCs w:val="20"/>
    </w:rPr>
  </w:style>
  <w:style w:type="character" w:customStyle="1" w:styleId="Heading5Char">
    <w:name w:val="Heading 5 Char"/>
    <w:basedOn w:val="DefaultParagraphFont"/>
    <w:link w:val="Heading5"/>
    <w:rsid w:val="007468D3"/>
    <w:rPr>
      <w:rFonts w:ascii="Arial" w:eastAsiaTheme="majorEastAsia" w:hAnsi="Arial" w:cstheme="majorBidi"/>
      <w:b/>
      <w:i/>
      <w:color w:val="262626" w:themeColor="text1" w:themeTint="D9"/>
      <w:sz w:val="21"/>
    </w:rPr>
  </w:style>
  <w:style w:type="paragraph" w:customStyle="1" w:styleId="Listlevel2">
    <w:name w:val="List level 2"/>
    <w:basedOn w:val="Normal"/>
    <w:qFormat/>
    <w:rsid w:val="003475F7"/>
    <w:pPr>
      <w:spacing w:before="60"/>
      <w:contextualSpacing/>
    </w:pPr>
    <w:rPr>
      <w:rFonts w:ascii="Arial" w:eastAsia="Inter" w:hAnsi="Arial" w:cs="Inter"/>
      <w:sz w:val="20"/>
      <w:szCs w:val="20"/>
    </w:rPr>
  </w:style>
  <w:style w:type="character" w:customStyle="1" w:styleId="BodycopyChar">
    <w:name w:val="Body copy Char"/>
    <w:basedOn w:val="DefaultParagraphFont"/>
    <w:link w:val="Bodycopy"/>
    <w:rsid w:val="007468D3"/>
    <w:rPr>
      <w:rFonts w:ascii="Arial" w:hAnsi="Arial"/>
      <w:color w:val="262626" w:themeColor="text1" w:themeTint="D9"/>
      <w:sz w:val="20"/>
    </w:rPr>
  </w:style>
  <w:style w:type="paragraph" w:customStyle="1" w:styleId="Definitionheading">
    <w:name w:val="Definition heading"/>
    <w:link w:val="DefinitionheadingChar"/>
    <w:uiPriority w:val="1"/>
    <w:qFormat/>
    <w:rsid w:val="007468D3"/>
    <w:rPr>
      <w:rFonts w:ascii="Arial" w:hAnsi="Arial"/>
      <w:b/>
      <w:bCs/>
      <w:color w:val="262626" w:themeColor="text1" w:themeTint="D9"/>
      <w:sz w:val="20"/>
      <w:szCs w:val="20"/>
      <w:lang w:val="en-US"/>
    </w:rPr>
  </w:style>
  <w:style w:type="character" w:customStyle="1" w:styleId="DefinitionheadingChar">
    <w:name w:val="Definition heading Char"/>
    <w:basedOn w:val="Heading4Char"/>
    <w:link w:val="Definitionheading"/>
    <w:uiPriority w:val="1"/>
    <w:rsid w:val="007468D3"/>
    <w:rPr>
      <w:rFonts w:ascii="Arial" w:hAnsi="Arial"/>
      <w:b/>
      <w:bCs/>
      <w:color w:val="262626" w:themeColor="text1" w:themeTint="D9"/>
      <w:sz w:val="20"/>
      <w:szCs w:val="20"/>
    </w:rPr>
  </w:style>
  <w:style w:type="paragraph" w:customStyle="1" w:styleId="Footertext">
    <w:name w:val="Footer text"/>
    <w:basedOn w:val="Normal"/>
    <w:link w:val="FootertextChar"/>
    <w:uiPriority w:val="1"/>
    <w:qFormat/>
    <w:rsid w:val="007468D3"/>
    <w:pPr>
      <w:tabs>
        <w:tab w:val="right" w:pos="8789"/>
      </w:tabs>
    </w:pPr>
    <w:rPr>
      <w:rFonts w:ascii="Arial" w:hAnsi="Arial" w:cs="Arial"/>
      <w:b/>
      <w:noProof/>
      <w:color w:val="595959" w:themeColor="text1" w:themeTint="A6"/>
      <w:sz w:val="16"/>
      <w:szCs w:val="16"/>
      <w:lang w:eastAsia="en-AU"/>
    </w:rPr>
  </w:style>
  <w:style w:type="character" w:customStyle="1" w:styleId="FootertextChar">
    <w:name w:val="Footer text Char"/>
    <w:basedOn w:val="DefaultParagraphFont"/>
    <w:link w:val="Footertext"/>
    <w:uiPriority w:val="1"/>
    <w:rsid w:val="007468D3"/>
    <w:rPr>
      <w:rFonts w:ascii="Arial" w:hAnsi="Arial" w:cs="Arial"/>
      <w:b/>
      <w:noProof/>
      <w:color w:val="595959" w:themeColor="text1" w:themeTint="A6"/>
      <w:sz w:val="16"/>
      <w:szCs w:val="16"/>
      <w:lang w:eastAsia="en-AU"/>
    </w:rPr>
  </w:style>
  <w:style w:type="paragraph" w:customStyle="1" w:styleId="Heading1a">
    <w:name w:val="Heading 1a"/>
    <w:basedOn w:val="Normal"/>
    <w:qFormat/>
    <w:rsid w:val="007468D3"/>
    <w:pPr>
      <w:spacing w:before="120"/>
    </w:pPr>
    <w:rPr>
      <w:rFonts w:ascii="Arial" w:hAnsi="Arial" w:cs="Arial"/>
      <w:color w:val="FFDF00"/>
    </w:rPr>
  </w:style>
  <w:style w:type="paragraph" w:customStyle="1" w:styleId="Letteredlistlevel1">
    <w:name w:val="Lettered list level 1"/>
    <w:basedOn w:val="Bodycopy"/>
    <w:link w:val="Letteredlistlevel1Char"/>
    <w:uiPriority w:val="1"/>
    <w:qFormat/>
    <w:rsid w:val="00C64C1A"/>
    <w:pPr>
      <w:numPr>
        <w:numId w:val="4"/>
      </w:numPr>
      <w:tabs>
        <w:tab w:val="left" w:pos="786"/>
      </w:tabs>
      <w:spacing w:after="60"/>
      <w:ind w:left="357" w:hanging="357"/>
    </w:pPr>
  </w:style>
  <w:style w:type="character" w:customStyle="1" w:styleId="Letteredlistlevel1Char">
    <w:name w:val="Lettered list level 1 Char"/>
    <w:basedOn w:val="BodycopyChar"/>
    <w:link w:val="Letteredlistlevel1"/>
    <w:uiPriority w:val="1"/>
    <w:rsid w:val="00C64C1A"/>
    <w:rPr>
      <w:rFonts w:ascii="Arial" w:hAnsi="Arial"/>
      <w:color w:val="262626" w:themeColor="text1" w:themeTint="D9"/>
      <w:sz w:val="20"/>
    </w:rPr>
  </w:style>
  <w:style w:type="paragraph" w:customStyle="1" w:styleId="Letteredlistlevel2">
    <w:name w:val="Lettered list level 2"/>
    <w:basedOn w:val="Bodycopy"/>
    <w:link w:val="Letteredlistlevel2Char"/>
    <w:uiPriority w:val="1"/>
    <w:qFormat/>
    <w:rsid w:val="00C64C1A"/>
    <w:pPr>
      <w:numPr>
        <w:ilvl w:val="1"/>
        <w:numId w:val="4"/>
      </w:numPr>
      <w:tabs>
        <w:tab w:val="left" w:pos="1476"/>
        <w:tab w:val="left" w:pos="1477"/>
      </w:tabs>
      <w:spacing w:after="60"/>
      <w:ind w:left="714" w:hanging="357"/>
    </w:pPr>
  </w:style>
  <w:style w:type="character" w:customStyle="1" w:styleId="Letteredlistlevel2Char">
    <w:name w:val="Lettered list level 2 Char"/>
    <w:basedOn w:val="BodycopyChar"/>
    <w:link w:val="Letteredlistlevel2"/>
    <w:uiPriority w:val="1"/>
    <w:rsid w:val="00C64C1A"/>
    <w:rPr>
      <w:rFonts w:ascii="Arial" w:hAnsi="Arial"/>
      <w:color w:val="262626" w:themeColor="text1" w:themeTint="D9"/>
      <w:sz w:val="20"/>
    </w:rPr>
  </w:style>
  <w:style w:type="character" w:customStyle="1" w:styleId="Simpleliststylelevel1Char">
    <w:name w:val="Simple list style level 1 Char"/>
    <w:basedOn w:val="DefaultParagraphFont"/>
    <w:link w:val="Simpleliststylelevel1"/>
    <w:rsid w:val="00C64C1A"/>
    <w:rPr>
      <w:rFonts w:ascii="Arial" w:eastAsia="MS Mincho" w:hAnsi="Arial" w:cs="Arial"/>
      <w:color w:val="262626" w:themeColor="text1" w:themeTint="D9"/>
      <w:kern w:val="2"/>
      <w:sz w:val="20"/>
      <w:szCs w:val="20"/>
      <w:lang w:val="en-US"/>
    </w:rPr>
  </w:style>
  <w:style w:type="paragraph" w:customStyle="1" w:styleId="Numberedliststylelevel4">
    <w:name w:val="Numbered list style level 4"/>
    <w:basedOn w:val="Numberedliststylelevel3"/>
    <w:link w:val="Numberedliststylelevel4Char"/>
    <w:qFormat/>
    <w:rsid w:val="005B2DEB"/>
    <w:pPr>
      <w:numPr>
        <w:ilvl w:val="3"/>
      </w:numPr>
    </w:pPr>
  </w:style>
  <w:style w:type="character" w:customStyle="1" w:styleId="Numberedliststylelevel2Char">
    <w:name w:val="Numbered list style level 2 Char"/>
    <w:basedOn w:val="DefaultParagraphFont"/>
    <w:link w:val="Numberedliststylelevel2"/>
    <w:rsid w:val="00CE2F1D"/>
    <w:rPr>
      <w:rFonts w:ascii="Arial" w:eastAsia="MS Mincho" w:hAnsi="Arial" w:cs="Arial"/>
      <w:color w:val="262626" w:themeColor="text1" w:themeTint="D9"/>
      <w:sz w:val="20"/>
      <w:szCs w:val="20"/>
      <w:lang w:val="en-US"/>
    </w:rPr>
  </w:style>
  <w:style w:type="character" w:customStyle="1" w:styleId="Numberedliststylelevel3Char">
    <w:name w:val="Numbered list style level 3 Char"/>
    <w:basedOn w:val="Numberedliststylelevel2Char"/>
    <w:link w:val="Numberedliststylelevel3"/>
    <w:rsid w:val="00CE2F1D"/>
    <w:rPr>
      <w:rFonts w:ascii="Arial" w:eastAsia="MS Mincho" w:hAnsi="Arial" w:cs="Arial"/>
      <w:color w:val="262626" w:themeColor="text1" w:themeTint="D9"/>
      <w:sz w:val="20"/>
      <w:szCs w:val="20"/>
      <w:lang w:val="en-US"/>
    </w:rPr>
  </w:style>
  <w:style w:type="character" w:customStyle="1" w:styleId="Numberedliststylelevel4Char">
    <w:name w:val="Numbered list style level 4 Char"/>
    <w:basedOn w:val="Numberedliststylelevel3Char"/>
    <w:link w:val="Numberedliststylelevel4"/>
    <w:rsid w:val="00CE2F1D"/>
    <w:rPr>
      <w:rFonts w:ascii="Arial" w:eastAsia="MS Mincho" w:hAnsi="Arial" w:cs="Arial"/>
      <w:color w:val="262626" w:themeColor="text1" w:themeTint="D9"/>
      <w:sz w:val="20"/>
      <w:szCs w:val="20"/>
      <w:lang w:val="en-US"/>
    </w:rPr>
  </w:style>
  <w:style w:type="paragraph" w:styleId="Header">
    <w:name w:val="header"/>
    <w:basedOn w:val="Normal"/>
    <w:link w:val="HeaderChar"/>
    <w:uiPriority w:val="99"/>
    <w:unhideWhenUsed/>
    <w:rsid w:val="00126208"/>
    <w:pPr>
      <w:tabs>
        <w:tab w:val="center" w:pos="4513"/>
        <w:tab w:val="right" w:pos="9026"/>
      </w:tabs>
    </w:pPr>
  </w:style>
  <w:style w:type="character" w:customStyle="1" w:styleId="HeaderChar">
    <w:name w:val="Header Char"/>
    <w:basedOn w:val="DefaultParagraphFont"/>
    <w:link w:val="Header"/>
    <w:uiPriority w:val="99"/>
    <w:rsid w:val="00126208"/>
  </w:style>
  <w:style w:type="paragraph" w:styleId="Footer">
    <w:name w:val="footer"/>
    <w:basedOn w:val="Normal"/>
    <w:link w:val="FooterChar"/>
    <w:uiPriority w:val="99"/>
    <w:unhideWhenUsed/>
    <w:rsid w:val="00126208"/>
    <w:pPr>
      <w:tabs>
        <w:tab w:val="center" w:pos="4513"/>
        <w:tab w:val="right" w:pos="9026"/>
      </w:tabs>
    </w:pPr>
  </w:style>
  <w:style w:type="character" w:customStyle="1" w:styleId="FooterChar">
    <w:name w:val="Footer Char"/>
    <w:basedOn w:val="DefaultParagraphFont"/>
    <w:link w:val="Footer"/>
    <w:uiPriority w:val="99"/>
    <w:rsid w:val="00126208"/>
  </w:style>
  <w:style w:type="paragraph" w:customStyle="1" w:styleId="BodyCopy0">
    <w:name w:val="Body Copy"/>
    <w:qFormat/>
    <w:rsid w:val="00982DC0"/>
    <w:pPr>
      <w:tabs>
        <w:tab w:val="left" w:pos="3000"/>
      </w:tabs>
      <w:spacing w:before="60" w:after="200"/>
    </w:pPr>
    <w:rPr>
      <w:rFonts w:asciiTheme="majorHAnsi" w:eastAsiaTheme="minorEastAsia" w:hAnsiTheme="majorHAnsi"/>
      <w:color w:val="595959" w:themeColor="text1" w:themeTint="A6"/>
      <w:sz w:val="21"/>
      <w:szCs w:val="22"/>
      <w:lang w:val="en-US"/>
    </w:rPr>
  </w:style>
  <w:style w:type="character" w:styleId="Hyperlink">
    <w:name w:val="Hyperlink"/>
    <w:basedOn w:val="DefaultParagraphFont"/>
    <w:uiPriority w:val="99"/>
    <w:unhideWhenUsed/>
    <w:rsid w:val="00982DC0"/>
    <w:rPr>
      <w:color w:val="0563C1" w:themeColor="hyperlink"/>
      <w:u w:val="single"/>
    </w:rPr>
  </w:style>
  <w:style w:type="paragraph" w:styleId="ListParagraph">
    <w:name w:val="List Paragraph"/>
    <w:aliases w:val="Bullet list"/>
    <w:basedOn w:val="Normal"/>
    <w:uiPriority w:val="1"/>
    <w:rsid w:val="00982DC0"/>
    <w:pPr>
      <w:numPr>
        <w:numId w:val="8"/>
      </w:numPr>
      <w:spacing w:after="240"/>
      <w:contextualSpacing/>
    </w:pPr>
    <w:rPr>
      <w:rFonts w:asciiTheme="majorHAnsi" w:eastAsiaTheme="minorEastAsia" w:hAnsiTheme="majorHAnsi"/>
      <w:color w:val="595959" w:themeColor="text1" w:themeTint="A6"/>
      <w:sz w:val="21"/>
      <w:szCs w:val="21"/>
      <w:lang w:val="en-US"/>
    </w:rPr>
  </w:style>
  <w:style w:type="paragraph" w:customStyle="1" w:styleId="Heading5MACS">
    <w:name w:val="Heading 5 MACS"/>
    <w:basedOn w:val="Normal"/>
    <w:link w:val="Heading5MACSChar"/>
    <w:qFormat/>
    <w:rsid w:val="00982DC0"/>
    <w:pPr>
      <w:spacing w:before="200" w:after="60"/>
    </w:pPr>
    <w:rPr>
      <w:rFonts w:ascii="Arial" w:hAnsi="Arial"/>
      <w:b/>
      <w:i/>
      <w:color w:val="262626"/>
      <w:sz w:val="21"/>
    </w:rPr>
  </w:style>
  <w:style w:type="character" w:customStyle="1" w:styleId="Heading5MACSChar">
    <w:name w:val="Heading 5 MACS Char"/>
    <w:basedOn w:val="DefaultParagraphFont"/>
    <w:link w:val="Heading5MACS"/>
    <w:rsid w:val="00982DC0"/>
    <w:rPr>
      <w:rFonts w:ascii="Arial" w:hAnsi="Arial"/>
      <w:b/>
      <w:i/>
      <w:color w:val="262626"/>
      <w:sz w:val="21"/>
    </w:rPr>
  </w:style>
  <w:style w:type="paragraph" w:styleId="BodyText">
    <w:name w:val="Body Text"/>
    <w:basedOn w:val="Normal"/>
    <w:link w:val="BodyTextChar"/>
    <w:uiPriority w:val="1"/>
    <w:rsid w:val="00982DC0"/>
    <w:pPr>
      <w:widowControl w:val="0"/>
      <w:autoSpaceDE w:val="0"/>
      <w:autoSpaceDN w:val="0"/>
      <w:spacing w:before="60" w:after="200"/>
    </w:pPr>
    <w:rPr>
      <w:rFonts w:ascii="Calibri" w:eastAsia="Calibri" w:hAnsi="Calibri" w:cs="Calibri"/>
      <w:color w:val="595959"/>
      <w:sz w:val="21"/>
      <w:szCs w:val="21"/>
    </w:rPr>
  </w:style>
  <w:style w:type="character" w:customStyle="1" w:styleId="BodyTextChar">
    <w:name w:val="Body Text Char"/>
    <w:basedOn w:val="DefaultParagraphFont"/>
    <w:link w:val="BodyText"/>
    <w:uiPriority w:val="1"/>
    <w:rsid w:val="00982DC0"/>
    <w:rPr>
      <w:rFonts w:ascii="Calibri" w:eastAsia="Calibri" w:hAnsi="Calibri" w:cs="Calibri"/>
      <w:color w:val="595959"/>
      <w:sz w:val="21"/>
      <w:szCs w:val="21"/>
    </w:rPr>
  </w:style>
  <w:style w:type="paragraph" w:customStyle="1" w:styleId="Tableheading">
    <w:name w:val="Tableheading"/>
    <w:basedOn w:val="Normal"/>
    <w:rsid w:val="00982DC0"/>
    <w:pPr>
      <w:spacing w:before="40" w:after="40"/>
    </w:pPr>
    <w:rPr>
      <w:rFonts w:ascii="Calibri" w:hAnsi="Calibri" w:cs="Times New Roman"/>
      <w:b/>
      <w:bCs/>
      <w:color w:val="FFFFFF"/>
      <w:sz w:val="20"/>
      <w:szCs w:val="18"/>
    </w:rPr>
  </w:style>
  <w:style w:type="paragraph" w:customStyle="1" w:styleId="Tableheader">
    <w:name w:val="Table header"/>
    <w:basedOn w:val="Footer"/>
    <w:link w:val="TableheaderChar"/>
    <w:qFormat/>
    <w:rsid w:val="00982DC0"/>
    <w:pPr>
      <w:tabs>
        <w:tab w:val="clear" w:pos="4513"/>
        <w:tab w:val="clear" w:pos="9026"/>
        <w:tab w:val="center" w:pos="4320"/>
        <w:tab w:val="right" w:pos="8640"/>
      </w:tabs>
      <w:spacing w:before="60" w:after="60"/>
    </w:pPr>
    <w:rPr>
      <w:rFonts w:ascii="Arial" w:eastAsiaTheme="minorEastAsia" w:hAnsi="Arial"/>
      <w:bCs/>
      <w:color w:val="FFDF00"/>
      <w:sz w:val="20"/>
      <w:szCs w:val="22"/>
      <w:lang w:val="en-US"/>
    </w:rPr>
  </w:style>
  <w:style w:type="character" w:customStyle="1" w:styleId="TableheaderChar">
    <w:name w:val="Table header Char"/>
    <w:basedOn w:val="FooterChar"/>
    <w:link w:val="Tableheader"/>
    <w:rsid w:val="00982DC0"/>
    <w:rPr>
      <w:rFonts w:ascii="Arial" w:eastAsiaTheme="minorEastAsia" w:hAnsi="Arial"/>
      <w:bCs/>
      <w:color w:val="FFDF00"/>
      <w:sz w:val="20"/>
      <w:szCs w:val="22"/>
      <w:lang w:val="en-US"/>
    </w:rPr>
  </w:style>
  <w:style w:type="table" w:customStyle="1" w:styleId="TableHeaderRow2">
    <w:name w:val="Table Header Row2"/>
    <w:basedOn w:val="TableNormal"/>
    <w:uiPriority w:val="99"/>
    <w:rsid w:val="00982DC0"/>
    <w:rPr>
      <w:rFonts w:ascii="Calibri" w:eastAsia="MS Mincho" w:hAnsi="Calibri"/>
      <w:color w:val="313132"/>
      <w:sz w:val="22"/>
      <w:lang w:val="en-US"/>
    </w:rPr>
    <w:tblPr>
      <w:tblStyleRowBandSize w:val="1"/>
      <w:tblBorders>
        <w:bottom w:val="single" w:sz="4" w:space="0" w:color="A6A6A6"/>
        <w:insideH w:val="single" w:sz="4" w:space="0" w:color="A6A6A6"/>
        <w:insideV w:val="single" w:sz="4" w:space="0" w:color="A6A6A6"/>
      </w:tblBorders>
      <w:tblCellMar>
        <w:top w:w="170" w:type="dxa"/>
        <w:left w:w="170" w:type="dxa"/>
        <w:bottom w:w="57" w:type="dxa"/>
        <w:right w:w="170" w:type="dxa"/>
      </w:tblCellMar>
    </w:tblPr>
    <w:tblStylePr w:type="firstRow">
      <w:pPr>
        <w:wordWrap/>
      </w:pPr>
      <w:rPr>
        <w:rFonts w:ascii="Calibri" w:hAnsi="Calibri"/>
        <w:b/>
        <w:bCs w:val="0"/>
        <w:i w:val="0"/>
        <w:iCs w:val="0"/>
        <w:caps w:val="0"/>
        <w:smallCaps w:val="0"/>
        <w:strike w:val="0"/>
        <w:dstrike w:val="0"/>
        <w:vanish w:val="0"/>
        <w:color w:val="FFFFFF"/>
        <w:sz w:val="21"/>
        <w:szCs w:val="21"/>
        <w:vertAlign w:val="baseline"/>
      </w:rPr>
      <w:tblPr/>
      <w:tcPr>
        <w:shd w:val="clear" w:color="auto" w:fill="1C92CD"/>
      </w:tcPr>
    </w:tblStylePr>
    <w:tblStylePr w:type="band2Horz">
      <w:rPr>
        <w:color w:val="auto"/>
      </w:rPr>
      <w:tblPr/>
      <w:tcPr>
        <w:shd w:val="clear" w:color="auto" w:fill="EDEDEE"/>
      </w:tcPr>
    </w:tblStylePr>
  </w:style>
  <w:style w:type="paragraph" w:customStyle="1" w:styleId="TableParagraph">
    <w:name w:val="Table Paragraph"/>
    <w:basedOn w:val="Normal"/>
    <w:uiPriority w:val="1"/>
    <w:rsid w:val="00D50691"/>
    <w:pPr>
      <w:widowControl w:val="0"/>
      <w:autoSpaceDE w:val="0"/>
      <w:autoSpaceDN w:val="0"/>
      <w:spacing w:before="56"/>
      <w:ind w:left="107"/>
    </w:pPr>
    <w:rPr>
      <w:rFonts w:ascii="Arial" w:eastAsia="Arial" w:hAnsi="Arial" w:cs="Arial"/>
      <w:sz w:val="22"/>
      <w:szCs w:val="22"/>
      <w:lang w:val="en-US"/>
    </w:rPr>
  </w:style>
  <w:style w:type="character" w:customStyle="1" w:styleId="UnresolvedMention2">
    <w:name w:val="Unresolved Mention2"/>
    <w:basedOn w:val="DefaultParagraphFont"/>
    <w:uiPriority w:val="99"/>
    <w:semiHidden/>
    <w:unhideWhenUsed/>
    <w:rsid w:val="00C43FC8"/>
    <w:rPr>
      <w:color w:val="605E5C"/>
      <w:shd w:val="clear" w:color="auto" w:fill="E1DFDD"/>
    </w:rPr>
  </w:style>
  <w:style w:type="character" w:customStyle="1" w:styleId="Mention1">
    <w:name w:val="Mention1"/>
    <w:basedOn w:val="DefaultParagraphFont"/>
    <w:uiPriority w:val="99"/>
    <w:unhideWhenUsed/>
    <w:rsid w:val="006531B8"/>
    <w:rPr>
      <w:color w:val="2B579A"/>
      <w:shd w:val="clear" w:color="auto" w:fill="E1DFDD"/>
    </w:rPr>
  </w:style>
  <w:style w:type="character" w:customStyle="1" w:styleId="cf01">
    <w:name w:val="cf01"/>
    <w:basedOn w:val="DefaultParagraphFont"/>
    <w:rsid w:val="006531B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608">
      <w:bodyDiv w:val="1"/>
      <w:marLeft w:val="0"/>
      <w:marRight w:val="0"/>
      <w:marTop w:val="0"/>
      <w:marBottom w:val="0"/>
      <w:divBdr>
        <w:top w:val="none" w:sz="0" w:space="0" w:color="auto"/>
        <w:left w:val="none" w:sz="0" w:space="0" w:color="auto"/>
        <w:bottom w:val="none" w:sz="0" w:space="0" w:color="auto"/>
        <w:right w:val="none" w:sz="0" w:space="0" w:color="auto"/>
      </w:divBdr>
    </w:div>
    <w:div w:id="100609996">
      <w:bodyDiv w:val="1"/>
      <w:marLeft w:val="0"/>
      <w:marRight w:val="0"/>
      <w:marTop w:val="0"/>
      <w:marBottom w:val="0"/>
      <w:divBdr>
        <w:top w:val="none" w:sz="0" w:space="0" w:color="auto"/>
        <w:left w:val="none" w:sz="0" w:space="0" w:color="auto"/>
        <w:bottom w:val="none" w:sz="0" w:space="0" w:color="auto"/>
        <w:right w:val="none" w:sz="0" w:space="0" w:color="auto"/>
      </w:divBdr>
    </w:div>
    <w:div w:id="158230318">
      <w:bodyDiv w:val="1"/>
      <w:marLeft w:val="0"/>
      <w:marRight w:val="0"/>
      <w:marTop w:val="0"/>
      <w:marBottom w:val="0"/>
      <w:divBdr>
        <w:top w:val="none" w:sz="0" w:space="0" w:color="auto"/>
        <w:left w:val="none" w:sz="0" w:space="0" w:color="auto"/>
        <w:bottom w:val="none" w:sz="0" w:space="0" w:color="auto"/>
        <w:right w:val="none" w:sz="0" w:space="0" w:color="auto"/>
      </w:divBdr>
    </w:div>
    <w:div w:id="188883571">
      <w:bodyDiv w:val="1"/>
      <w:marLeft w:val="0"/>
      <w:marRight w:val="0"/>
      <w:marTop w:val="0"/>
      <w:marBottom w:val="0"/>
      <w:divBdr>
        <w:top w:val="none" w:sz="0" w:space="0" w:color="auto"/>
        <w:left w:val="none" w:sz="0" w:space="0" w:color="auto"/>
        <w:bottom w:val="none" w:sz="0" w:space="0" w:color="auto"/>
        <w:right w:val="none" w:sz="0" w:space="0" w:color="auto"/>
      </w:divBdr>
    </w:div>
    <w:div w:id="236863641">
      <w:bodyDiv w:val="1"/>
      <w:marLeft w:val="0"/>
      <w:marRight w:val="0"/>
      <w:marTop w:val="0"/>
      <w:marBottom w:val="0"/>
      <w:divBdr>
        <w:top w:val="none" w:sz="0" w:space="0" w:color="auto"/>
        <w:left w:val="none" w:sz="0" w:space="0" w:color="auto"/>
        <w:bottom w:val="none" w:sz="0" w:space="0" w:color="auto"/>
        <w:right w:val="none" w:sz="0" w:space="0" w:color="auto"/>
      </w:divBdr>
      <w:divsChild>
        <w:div w:id="2003193362">
          <w:marLeft w:val="0"/>
          <w:marRight w:val="0"/>
          <w:marTop w:val="0"/>
          <w:marBottom w:val="0"/>
          <w:divBdr>
            <w:top w:val="none" w:sz="0" w:space="0" w:color="auto"/>
            <w:left w:val="none" w:sz="0" w:space="0" w:color="auto"/>
            <w:bottom w:val="none" w:sz="0" w:space="0" w:color="auto"/>
            <w:right w:val="none" w:sz="0" w:space="0" w:color="auto"/>
          </w:divBdr>
        </w:div>
        <w:div w:id="505636057">
          <w:marLeft w:val="0"/>
          <w:marRight w:val="0"/>
          <w:marTop w:val="0"/>
          <w:marBottom w:val="0"/>
          <w:divBdr>
            <w:top w:val="none" w:sz="0" w:space="0" w:color="auto"/>
            <w:left w:val="none" w:sz="0" w:space="0" w:color="auto"/>
            <w:bottom w:val="none" w:sz="0" w:space="0" w:color="auto"/>
            <w:right w:val="none" w:sz="0" w:space="0" w:color="auto"/>
          </w:divBdr>
        </w:div>
      </w:divsChild>
    </w:div>
    <w:div w:id="245921583">
      <w:bodyDiv w:val="1"/>
      <w:marLeft w:val="0"/>
      <w:marRight w:val="0"/>
      <w:marTop w:val="0"/>
      <w:marBottom w:val="0"/>
      <w:divBdr>
        <w:top w:val="none" w:sz="0" w:space="0" w:color="auto"/>
        <w:left w:val="none" w:sz="0" w:space="0" w:color="auto"/>
        <w:bottom w:val="none" w:sz="0" w:space="0" w:color="auto"/>
        <w:right w:val="none" w:sz="0" w:space="0" w:color="auto"/>
      </w:divBdr>
      <w:divsChild>
        <w:div w:id="634869419">
          <w:marLeft w:val="547"/>
          <w:marRight w:val="0"/>
          <w:marTop w:val="0"/>
          <w:marBottom w:val="0"/>
          <w:divBdr>
            <w:top w:val="none" w:sz="0" w:space="0" w:color="auto"/>
            <w:left w:val="none" w:sz="0" w:space="0" w:color="auto"/>
            <w:bottom w:val="none" w:sz="0" w:space="0" w:color="auto"/>
            <w:right w:val="none" w:sz="0" w:space="0" w:color="auto"/>
          </w:divBdr>
        </w:div>
      </w:divsChild>
    </w:div>
    <w:div w:id="269550300">
      <w:bodyDiv w:val="1"/>
      <w:marLeft w:val="0"/>
      <w:marRight w:val="0"/>
      <w:marTop w:val="0"/>
      <w:marBottom w:val="0"/>
      <w:divBdr>
        <w:top w:val="none" w:sz="0" w:space="0" w:color="auto"/>
        <w:left w:val="none" w:sz="0" w:space="0" w:color="auto"/>
        <w:bottom w:val="none" w:sz="0" w:space="0" w:color="auto"/>
        <w:right w:val="none" w:sz="0" w:space="0" w:color="auto"/>
      </w:divBdr>
    </w:div>
    <w:div w:id="361445815">
      <w:bodyDiv w:val="1"/>
      <w:marLeft w:val="0"/>
      <w:marRight w:val="0"/>
      <w:marTop w:val="0"/>
      <w:marBottom w:val="0"/>
      <w:divBdr>
        <w:top w:val="none" w:sz="0" w:space="0" w:color="auto"/>
        <w:left w:val="none" w:sz="0" w:space="0" w:color="auto"/>
        <w:bottom w:val="none" w:sz="0" w:space="0" w:color="auto"/>
        <w:right w:val="none" w:sz="0" w:space="0" w:color="auto"/>
      </w:divBdr>
    </w:div>
    <w:div w:id="426852524">
      <w:bodyDiv w:val="1"/>
      <w:marLeft w:val="0"/>
      <w:marRight w:val="0"/>
      <w:marTop w:val="0"/>
      <w:marBottom w:val="0"/>
      <w:divBdr>
        <w:top w:val="none" w:sz="0" w:space="0" w:color="auto"/>
        <w:left w:val="none" w:sz="0" w:space="0" w:color="auto"/>
        <w:bottom w:val="none" w:sz="0" w:space="0" w:color="auto"/>
        <w:right w:val="none" w:sz="0" w:space="0" w:color="auto"/>
      </w:divBdr>
    </w:div>
    <w:div w:id="492573160">
      <w:bodyDiv w:val="1"/>
      <w:marLeft w:val="0"/>
      <w:marRight w:val="0"/>
      <w:marTop w:val="0"/>
      <w:marBottom w:val="0"/>
      <w:divBdr>
        <w:top w:val="none" w:sz="0" w:space="0" w:color="auto"/>
        <w:left w:val="none" w:sz="0" w:space="0" w:color="auto"/>
        <w:bottom w:val="none" w:sz="0" w:space="0" w:color="auto"/>
        <w:right w:val="none" w:sz="0" w:space="0" w:color="auto"/>
      </w:divBdr>
    </w:div>
    <w:div w:id="520777044">
      <w:bodyDiv w:val="1"/>
      <w:marLeft w:val="0"/>
      <w:marRight w:val="0"/>
      <w:marTop w:val="0"/>
      <w:marBottom w:val="0"/>
      <w:divBdr>
        <w:top w:val="none" w:sz="0" w:space="0" w:color="auto"/>
        <w:left w:val="none" w:sz="0" w:space="0" w:color="auto"/>
        <w:bottom w:val="none" w:sz="0" w:space="0" w:color="auto"/>
        <w:right w:val="none" w:sz="0" w:space="0" w:color="auto"/>
      </w:divBdr>
    </w:div>
    <w:div w:id="527531205">
      <w:bodyDiv w:val="1"/>
      <w:marLeft w:val="0"/>
      <w:marRight w:val="0"/>
      <w:marTop w:val="0"/>
      <w:marBottom w:val="0"/>
      <w:divBdr>
        <w:top w:val="none" w:sz="0" w:space="0" w:color="auto"/>
        <w:left w:val="none" w:sz="0" w:space="0" w:color="auto"/>
        <w:bottom w:val="none" w:sz="0" w:space="0" w:color="auto"/>
        <w:right w:val="none" w:sz="0" w:space="0" w:color="auto"/>
      </w:divBdr>
      <w:divsChild>
        <w:div w:id="1480994171">
          <w:marLeft w:val="0"/>
          <w:marRight w:val="0"/>
          <w:marTop w:val="0"/>
          <w:marBottom w:val="0"/>
          <w:divBdr>
            <w:top w:val="none" w:sz="0" w:space="0" w:color="auto"/>
            <w:left w:val="none" w:sz="0" w:space="0" w:color="auto"/>
            <w:bottom w:val="none" w:sz="0" w:space="0" w:color="auto"/>
            <w:right w:val="none" w:sz="0" w:space="0" w:color="auto"/>
          </w:divBdr>
        </w:div>
        <w:div w:id="1784106061">
          <w:marLeft w:val="0"/>
          <w:marRight w:val="0"/>
          <w:marTop w:val="0"/>
          <w:marBottom w:val="0"/>
          <w:divBdr>
            <w:top w:val="none" w:sz="0" w:space="0" w:color="auto"/>
            <w:left w:val="none" w:sz="0" w:space="0" w:color="auto"/>
            <w:bottom w:val="none" w:sz="0" w:space="0" w:color="auto"/>
            <w:right w:val="none" w:sz="0" w:space="0" w:color="auto"/>
          </w:divBdr>
        </w:div>
        <w:div w:id="1432780740">
          <w:marLeft w:val="0"/>
          <w:marRight w:val="0"/>
          <w:marTop w:val="0"/>
          <w:marBottom w:val="0"/>
          <w:divBdr>
            <w:top w:val="none" w:sz="0" w:space="0" w:color="auto"/>
            <w:left w:val="none" w:sz="0" w:space="0" w:color="auto"/>
            <w:bottom w:val="none" w:sz="0" w:space="0" w:color="auto"/>
            <w:right w:val="none" w:sz="0" w:space="0" w:color="auto"/>
          </w:divBdr>
        </w:div>
      </w:divsChild>
    </w:div>
    <w:div w:id="570430315">
      <w:bodyDiv w:val="1"/>
      <w:marLeft w:val="0"/>
      <w:marRight w:val="0"/>
      <w:marTop w:val="0"/>
      <w:marBottom w:val="0"/>
      <w:divBdr>
        <w:top w:val="none" w:sz="0" w:space="0" w:color="auto"/>
        <w:left w:val="none" w:sz="0" w:space="0" w:color="auto"/>
        <w:bottom w:val="none" w:sz="0" w:space="0" w:color="auto"/>
        <w:right w:val="none" w:sz="0" w:space="0" w:color="auto"/>
      </w:divBdr>
    </w:div>
    <w:div w:id="638343025">
      <w:bodyDiv w:val="1"/>
      <w:marLeft w:val="0"/>
      <w:marRight w:val="0"/>
      <w:marTop w:val="0"/>
      <w:marBottom w:val="0"/>
      <w:divBdr>
        <w:top w:val="none" w:sz="0" w:space="0" w:color="auto"/>
        <w:left w:val="none" w:sz="0" w:space="0" w:color="auto"/>
        <w:bottom w:val="none" w:sz="0" w:space="0" w:color="auto"/>
        <w:right w:val="none" w:sz="0" w:space="0" w:color="auto"/>
      </w:divBdr>
    </w:div>
    <w:div w:id="665983327">
      <w:bodyDiv w:val="1"/>
      <w:marLeft w:val="0"/>
      <w:marRight w:val="0"/>
      <w:marTop w:val="0"/>
      <w:marBottom w:val="0"/>
      <w:divBdr>
        <w:top w:val="none" w:sz="0" w:space="0" w:color="auto"/>
        <w:left w:val="none" w:sz="0" w:space="0" w:color="auto"/>
        <w:bottom w:val="none" w:sz="0" w:space="0" w:color="auto"/>
        <w:right w:val="none" w:sz="0" w:space="0" w:color="auto"/>
      </w:divBdr>
    </w:div>
    <w:div w:id="854198628">
      <w:bodyDiv w:val="1"/>
      <w:marLeft w:val="0"/>
      <w:marRight w:val="0"/>
      <w:marTop w:val="0"/>
      <w:marBottom w:val="0"/>
      <w:divBdr>
        <w:top w:val="none" w:sz="0" w:space="0" w:color="auto"/>
        <w:left w:val="none" w:sz="0" w:space="0" w:color="auto"/>
        <w:bottom w:val="none" w:sz="0" w:space="0" w:color="auto"/>
        <w:right w:val="none" w:sz="0" w:space="0" w:color="auto"/>
      </w:divBdr>
    </w:div>
    <w:div w:id="874924770">
      <w:bodyDiv w:val="1"/>
      <w:marLeft w:val="0"/>
      <w:marRight w:val="0"/>
      <w:marTop w:val="0"/>
      <w:marBottom w:val="0"/>
      <w:divBdr>
        <w:top w:val="none" w:sz="0" w:space="0" w:color="auto"/>
        <w:left w:val="none" w:sz="0" w:space="0" w:color="auto"/>
        <w:bottom w:val="none" w:sz="0" w:space="0" w:color="auto"/>
        <w:right w:val="none" w:sz="0" w:space="0" w:color="auto"/>
      </w:divBdr>
    </w:div>
    <w:div w:id="1112087813">
      <w:bodyDiv w:val="1"/>
      <w:marLeft w:val="0"/>
      <w:marRight w:val="0"/>
      <w:marTop w:val="0"/>
      <w:marBottom w:val="0"/>
      <w:divBdr>
        <w:top w:val="none" w:sz="0" w:space="0" w:color="auto"/>
        <w:left w:val="none" w:sz="0" w:space="0" w:color="auto"/>
        <w:bottom w:val="none" w:sz="0" w:space="0" w:color="auto"/>
        <w:right w:val="none" w:sz="0" w:space="0" w:color="auto"/>
      </w:divBdr>
    </w:div>
    <w:div w:id="1130633956">
      <w:bodyDiv w:val="1"/>
      <w:marLeft w:val="0"/>
      <w:marRight w:val="0"/>
      <w:marTop w:val="0"/>
      <w:marBottom w:val="0"/>
      <w:divBdr>
        <w:top w:val="none" w:sz="0" w:space="0" w:color="auto"/>
        <w:left w:val="none" w:sz="0" w:space="0" w:color="auto"/>
        <w:bottom w:val="none" w:sz="0" w:space="0" w:color="auto"/>
        <w:right w:val="none" w:sz="0" w:space="0" w:color="auto"/>
      </w:divBdr>
    </w:div>
    <w:div w:id="1152328458">
      <w:bodyDiv w:val="1"/>
      <w:marLeft w:val="0"/>
      <w:marRight w:val="0"/>
      <w:marTop w:val="0"/>
      <w:marBottom w:val="0"/>
      <w:divBdr>
        <w:top w:val="none" w:sz="0" w:space="0" w:color="auto"/>
        <w:left w:val="none" w:sz="0" w:space="0" w:color="auto"/>
        <w:bottom w:val="none" w:sz="0" w:space="0" w:color="auto"/>
        <w:right w:val="none" w:sz="0" w:space="0" w:color="auto"/>
      </w:divBdr>
    </w:div>
    <w:div w:id="1297640454">
      <w:bodyDiv w:val="1"/>
      <w:marLeft w:val="0"/>
      <w:marRight w:val="0"/>
      <w:marTop w:val="0"/>
      <w:marBottom w:val="0"/>
      <w:divBdr>
        <w:top w:val="none" w:sz="0" w:space="0" w:color="auto"/>
        <w:left w:val="none" w:sz="0" w:space="0" w:color="auto"/>
        <w:bottom w:val="none" w:sz="0" w:space="0" w:color="auto"/>
        <w:right w:val="none" w:sz="0" w:space="0" w:color="auto"/>
      </w:divBdr>
    </w:div>
    <w:div w:id="1314867748">
      <w:bodyDiv w:val="1"/>
      <w:marLeft w:val="0"/>
      <w:marRight w:val="0"/>
      <w:marTop w:val="0"/>
      <w:marBottom w:val="0"/>
      <w:divBdr>
        <w:top w:val="none" w:sz="0" w:space="0" w:color="auto"/>
        <w:left w:val="none" w:sz="0" w:space="0" w:color="auto"/>
        <w:bottom w:val="none" w:sz="0" w:space="0" w:color="auto"/>
        <w:right w:val="none" w:sz="0" w:space="0" w:color="auto"/>
      </w:divBdr>
    </w:div>
    <w:div w:id="1350258993">
      <w:bodyDiv w:val="1"/>
      <w:marLeft w:val="0"/>
      <w:marRight w:val="0"/>
      <w:marTop w:val="0"/>
      <w:marBottom w:val="0"/>
      <w:divBdr>
        <w:top w:val="none" w:sz="0" w:space="0" w:color="auto"/>
        <w:left w:val="none" w:sz="0" w:space="0" w:color="auto"/>
        <w:bottom w:val="none" w:sz="0" w:space="0" w:color="auto"/>
        <w:right w:val="none" w:sz="0" w:space="0" w:color="auto"/>
      </w:divBdr>
    </w:div>
    <w:div w:id="1431076557">
      <w:bodyDiv w:val="1"/>
      <w:marLeft w:val="0"/>
      <w:marRight w:val="0"/>
      <w:marTop w:val="0"/>
      <w:marBottom w:val="0"/>
      <w:divBdr>
        <w:top w:val="none" w:sz="0" w:space="0" w:color="auto"/>
        <w:left w:val="none" w:sz="0" w:space="0" w:color="auto"/>
        <w:bottom w:val="none" w:sz="0" w:space="0" w:color="auto"/>
        <w:right w:val="none" w:sz="0" w:space="0" w:color="auto"/>
      </w:divBdr>
    </w:div>
    <w:div w:id="1489444204">
      <w:bodyDiv w:val="1"/>
      <w:marLeft w:val="0"/>
      <w:marRight w:val="0"/>
      <w:marTop w:val="0"/>
      <w:marBottom w:val="0"/>
      <w:divBdr>
        <w:top w:val="none" w:sz="0" w:space="0" w:color="auto"/>
        <w:left w:val="none" w:sz="0" w:space="0" w:color="auto"/>
        <w:bottom w:val="none" w:sz="0" w:space="0" w:color="auto"/>
        <w:right w:val="none" w:sz="0" w:space="0" w:color="auto"/>
      </w:divBdr>
    </w:div>
    <w:div w:id="1513104825">
      <w:bodyDiv w:val="1"/>
      <w:marLeft w:val="0"/>
      <w:marRight w:val="0"/>
      <w:marTop w:val="0"/>
      <w:marBottom w:val="0"/>
      <w:divBdr>
        <w:top w:val="none" w:sz="0" w:space="0" w:color="auto"/>
        <w:left w:val="none" w:sz="0" w:space="0" w:color="auto"/>
        <w:bottom w:val="none" w:sz="0" w:space="0" w:color="auto"/>
        <w:right w:val="none" w:sz="0" w:space="0" w:color="auto"/>
      </w:divBdr>
    </w:div>
    <w:div w:id="1681543696">
      <w:bodyDiv w:val="1"/>
      <w:marLeft w:val="0"/>
      <w:marRight w:val="0"/>
      <w:marTop w:val="0"/>
      <w:marBottom w:val="0"/>
      <w:divBdr>
        <w:top w:val="none" w:sz="0" w:space="0" w:color="auto"/>
        <w:left w:val="none" w:sz="0" w:space="0" w:color="auto"/>
        <w:bottom w:val="none" w:sz="0" w:space="0" w:color="auto"/>
        <w:right w:val="none" w:sz="0" w:space="0" w:color="auto"/>
      </w:divBdr>
      <w:divsChild>
        <w:div w:id="1421215580">
          <w:marLeft w:val="0"/>
          <w:marRight w:val="0"/>
          <w:marTop w:val="0"/>
          <w:marBottom w:val="0"/>
          <w:divBdr>
            <w:top w:val="none" w:sz="0" w:space="0" w:color="auto"/>
            <w:left w:val="none" w:sz="0" w:space="0" w:color="auto"/>
            <w:bottom w:val="none" w:sz="0" w:space="0" w:color="auto"/>
            <w:right w:val="none" w:sz="0" w:space="0" w:color="auto"/>
          </w:divBdr>
        </w:div>
        <w:div w:id="1643272381">
          <w:marLeft w:val="0"/>
          <w:marRight w:val="0"/>
          <w:marTop w:val="0"/>
          <w:marBottom w:val="0"/>
          <w:divBdr>
            <w:top w:val="none" w:sz="0" w:space="0" w:color="auto"/>
            <w:left w:val="none" w:sz="0" w:space="0" w:color="auto"/>
            <w:bottom w:val="none" w:sz="0" w:space="0" w:color="auto"/>
            <w:right w:val="none" w:sz="0" w:space="0" w:color="auto"/>
          </w:divBdr>
        </w:div>
        <w:div w:id="2108842140">
          <w:marLeft w:val="0"/>
          <w:marRight w:val="0"/>
          <w:marTop w:val="0"/>
          <w:marBottom w:val="0"/>
          <w:divBdr>
            <w:top w:val="none" w:sz="0" w:space="0" w:color="auto"/>
            <w:left w:val="none" w:sz="0" w:space="0" w:color="auto"/>
            <w:bottom w:val="none" w:sz="0" w:space="0" w:color="auto"/>
            <w:right w:val="none" w:sz="0" w:space="0" w:color="auto"/>
          </w:divBdr>
        </w:div>
      </w:divsChild>
    </w:div>
    <w:div w:id="1685087457">
      <w:bodyDiv w:val="1"/>
      <w:marLeft w:val="0"/>
      <w:marRight w:val="0"/>
      <w:marTop w:val="0"/>
      <w:marBottom w:val="0"/>
      <w:divBdr>
        <w:top w:val="none" w:sz="0" w:space="0" w:color="auto"/>
        <w:left w:val="none" w:sz="0" w:space="0" w:color="auto"/>
        <w:bottom w:val="none" w:sz="0" w:space="0" w:color="auto"/>
        <w:right w:val="none" w:sz="0" w:space="0" w:color="auto"/>
      </w:divBdr>
    </w:div>
    <w:div w:id="1687245901">
      <w:bodyDiv w:val="1"/>
      <w:marLeft w:val="0"/>
      <w:marRight w:val="0"/>
      <w:marTop w:val="0"/>
      <w:marBottom w:val="0"/>
      <w:divBdr>
        <w:top w:val="none" w:sz="0" w:space="0" w:color="auto"/>
        <w:left w:val="none" w:sz="0" w:space="0" w:color="auto"/>
        <w:bottom w:val="none" w:sz="0" w:space="0" w:color="auto"/>
        <w:right w:val="none" w:sz="0" w:space="0" w:color="auto"/>
      </w:divBdr>
    </w:div>
    <w:div w:id="1690718200">
      <w:bodyDiv w:val="1"/>
      <w:marLeft w:val="0"/>
      <w:marRight w:val="0"/>
      <w:marTop w:val="0"/>
      <w:marBottom w:val="0"/>
      <w:divBdr>
        <w:top w:val="none" w:sz="0" w:space="0" w:color="auto"/>
        <w:left w:val="none" w:sz="0" w:space="0" w:color="auto"/>
        <w:bottom w:val="none" w:sz="0" w:space="0" w:color="auto"/>
        <w:right w:val="none" w:sz="0" w:space="0" w:color="auto"/>
      </w:divBdr>
    </w:div>
    <w:div w:id="1718778150">
      <w:bodyDiv w:val="1"/>
      <w:marLeft w:val="0"/>
      <w:marRight w:val="0"/>
      <w:marTop w:val="0"/>
      <w:marBottom w:val="0"/>
      <w:divBdr>
        <w:top w:val="none" w:sz="0" w:space="0" w:color="auto"/>
        <w:left w:val="none" w:sz="0" w:space="0" w:color="auto"/>
        <w:bottom w:val="none" w:sz="0" w:space="0" w:color="auto"/>
        <w:right w:val="none" w:sz="0" w:space="0" w:color="auto"/>
      </w:divBdr>
    </w:div>
    <w:div w:id="2088458032">
      <w:bodyDiv w:val="1"/>
      <w:marLeft w:val="0"/>
      <w:marRight w:val="0"/>
      <w:marTop w:val="0"/>
      <w:marBottom w:val="0"/>
      <w:divBdr>
        <w:top w:val="none" w:sz="0" w:space="0" w:color="auto"/>
        <w:left w:val="none" w:sz="0" w:space="0" w:color="auto"/>
        <w:bottom w:val="none" w:sz="0" w:space="0" w:color="auto"/>
        <w:right w:val="none" w:sz="0" w:space="0" w:color="auto"/>
      </w:divBdr>
    </w:div>
    <w:div w:id="2091996552">
      <w:bodyDiv w:val="1"/>
      <w:marLeft w:val="0"/>
      <w:marRight w:val="0"/>
      <w:marTop w:val="0"/>
      <w:marBottom w:val="0"/>
      <w:divBdr>
        <w:top w:val="none" w:sz="0" w:space="0" w:color="auto"/>
        <w:left w:val="none" w:sz="0" w:space="0" w:color="auto"/>
        <w:bottom w:val="none" w:sz="0" w:space="0" w:color="auto"/>
        <w:right w:val="none" w:sz="0" w:space="0" w:color="auto"/>
      </w:divBdr>
    </w:div>
    <w:div w:id="2122257148">
      <w:bodyDiv w:val="1"/>
      <w:marLeft w:val="0"/>
      <w:marRight w:val="0"/>
      <w:marTop w:val="0"/>
      <w:marBottom w:val="0"/>
      <w:divBdr>
        <w:top w:val="none" w:sz="0" w:space="0" w:color="auto"/>
        <w:left w:val="none" w:sz="0" w:space="0" w:color="auto"/>
        <w:bottom w:val="none" w:sz="0" w:space="0" w:color="auto"/>
        <w:right w:val="none" w:sz="0" w:space="0" w:color="auto"/>
      </w:divBdr>
      <w:divsChild>
        <w:div w:id="730234686">
          <w:marLeft w:val="0"/>
          <w:marRight w:val="0"/>
          <w:marTop w:val="0"/>
          <w:marBottom w:val="0"/>
          <w:divBdr>
            <w:top w:val="none" w:sz="0" w:space="0" w:color="auto"/>
            <w:left w:val="none" w:sz="0" w:space="0" w:color="auto"/>
            <w:bottom w:val="none" w:sz="0" w:space="0" w:color="auto"/>
            <w:right w:val="none" w:sz="0" w:space="0" w:color="auto"/>
          </w:divBdr>
        </w:div>
        <w:div w:id="32015724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www2.vrqa.vic.gov.au/home-education" TargetMode="External"/><Relationship Id="rId3" Type="http://schemas.openxmlformats.org/officeDocument/2006/relationships/customXml" Target="../customXml/item3.xml"/><Relationship Id="rId21" Type="http://schemas.openxmlformats.org/officeDocument/2006/relationships/hyperlink" Target="https://www.education.vic.gov.au/about/department/legislation/Pages/act2006regs.aspx"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2.education.vic.gov.au/pal/exemption-school-attendance-and-enrolment/guidance/1-exemption-categories" TargetMode="External"/><Relationship Id="rId2" Type="http://schemas.openxmlformats.org/officeDocument/2006/relationships/customXml" Target="../customXml/item2.xml"/><Relationship Id="rId16" Type="http://schemas.openxmlformats.org/officeDocument/2006/relationships/hyperlink" Target="https://www.macs.vic.edu.au/MelbourneArchdioceseCatholicSchools/media/About-Us/Policies/Glossary-of-Terms.pdf" TargetMode="External"/><Relationship Id="rId20" Type="http://schemas.openxmlformats.org/officeDocument/2006/relationships/hyperlink" Target="https://www.legislation.vic.gov.au/in-force/acts/education-and-training-reform-act-2006/083"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s://www.vcaa.vic.edu.au/administration/special-provision/vcaa-special-provision"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10.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1 6 " ? > < K a p i s h F i l e n a m e T o U r i M a p p i n g s   x m l n s : x s d = " h t t p : / / w w w . w 3 . o r g / 2 0 0 1 / X M L S c h e m a "   x m l n s : x s i = " h t t p : / / w w w . w 3 . o r g / 2 0 0 1 / X M L S c h e m a - i n s t a n c e " / > 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Category xmlns="56d893d6-7b0d-4f10-9c11-e1149fa4212f" xsi:nil="true"/>
    <_dlc_DocId xmlns="4080c677-ae23-400e-b8bd-0ea1231ae016">JJSPQHUVDZVS-360-335</_dlc_DocId>
    <_dlc_DocIdUrl xmlns="4080c677-ae23-400e-b8bd-0ea1231ae016">
      <Url>https://staff.ceomelb.network/toolstechnical/_layouts/15/DocIdRedir.aspx?ID=JJSPQHUVDZVS-360-335</Url>
      <Description>JJSPQHUVDZVS-360-335</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53EBD25C2E04C94090A52A7A7AE175B7" ma:contentTypeVersion="13" ma:contentTypeDescription="Create a new document." ma:contentTypeScope="" ma:versionID="f7d9cf1481e3b18074dfe4dc7056044a">
  <xsd:schema xmlns:xsd="http://www.w3.org/2001/XMLSchema" xmlns:xs="http://www.w3.org/2001/XMLSchema" xmlns:p="http://schemas.microsoft.com/office/2006/metadata/properties" xmlns:ns1="http://schemas.microsoft.com/sharepoint/v3" xmlns:ns2="4080c677-ae23-400e-b8bd-0ea1231ae016" xmlns:ns3="56d893d6-7b0d-4f10-9c11-e1149fa4212f" targetNamespace="http://schemas.microsoft.com/office/2006/metadata/properties" ma:root="true" ma:fieldsID="481fc1ae302c0b37a6fe4e581beb4945" ns1:_="" ns2:_="" ns3:_="">
    <xsd:import namespace="http://schemas.microsoft.com/sharepoint/v3"/>
    <xsd:import namespace="4080c677-ae23-400e-b8bd-0ea1231ae016"/>
    <xsd:import namespace="56d893d6-7b0d-4f10-9c11-e1149fa4212f"/>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3: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7"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8"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080c677-ae23-400e-b8bd-0ea1231ae016"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6d893d6-7b0d-4f10-9c11-e1149fa4212f" elementFormDefault="qualified">
    <xsd:import namespace="http://schemas.microsoft.com/office/2006/documentManagement/types"/>
    <xsd:import namespace="http://schemas.microsoft.com/office/infopath/2007/PartnerControls"/>
    <xsd:element name="Category" ma:index="9" nillable="true" ma:displayName="Category" ma:list="{56d893d6-7b0d-4f10-9c11-e1149fa4212f}" ma:internalName="Category" ma:readOnly="false" ma:showField="Titl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6073CC-82B8-4ED2-8AE6-27ABCBDE6570}">
  <ds:schemaRefs>
    <ds:schemaRef ds:uri="http://www.w3.org/2001/XMLSchema"/>
  </ds:schemaRefs>
</ds:datastoreItem>
</file>

<file path=customXml/itemProps2.xml><?xml version="1.0" encoding="utf-8"?>
<ds:datastoreItem xmlns:ds="http://schemas.openxmlformats.org/officeDocument/2006/customXml" ds:itemID="{1359AB7E-7AE6-4AFA-B5E2-A3DED102893B}">
  <ds:schemaRefs>
    <ds:schemaRef ds:uri="http://schemas.microsoft.com/office/2006/metadata/properties"/>
    <ds:schemaRef ds:uri="http://schemas.microsoft.com/office/infopath/2007/PartnerControls"/>
    <ds:schemaRef ds:uri="http://schemas.microsoft.com/sharepoint/v3"/>
    <ds:schemaRef ds:uri="56d893d6-7b0d-4f10-9c11-e1149fa4212f"/>
    <ds:schemaRef ds:uri="4080c677-ae23-400e-b8bd-0ea1231ae016"/>
  </ds:schemaRefs>
</ds:datastoreItem>
</file>

<file path=customXml/itemProps3.xml><?xml version="1.0" encoding="utf-8"?>
<ds:datastoreItem xmlns:ds="http://schemas.openxmlformats.org/officeDocument/2006/customXml" ds:itemID="{32FA9515-859C-4854-B4F0-0AC0150EED45}">
  <ds:schemaRefs>
    <ds:schemaRef ds:uri="http://schemas.microsoft.com/sharepoint/v3/contenttype/forms"/>
  </ds:schemaRefs>
</ds:datastoreItem>
</file>

<file path=customXml/itemProps4.xml><?xml version="1.0" encoding="utf-8"?>
<ds:datastoreItem xmlns:ds="http://schemas.openxmlformats.org/officeDocument/2006/customXml" ds:itemID="{2D8D9E87-CFAA-4288-A124-18E11DEEE02F}">
  <ds:schemaRefs>
    <ds:schemaRef ds:uri="http://schemas.microsoft.com/sharepoint/events"/>
  </ds:schemaRefs>
</ds:datastoreItem>
</file>

<file path=customXml/itemProps5.xml><?xml version="1.0" encoding="utf-8"?>
<ds:datastoreItem xmlns:ds="http://schemas.openxmlformats.org/officeDocument/2006/customXml" ds:itemID="{3790B293-1DFC-455C-AEFE-94C32206DE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080c677-ae23-400e-b8bd-0ea1231ae016"/>
    <ds:schemaRef ds:uri="56d893d6-7b0d-4f10-9c11-e1149fa421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0A598C7D-3EAF-4A30-A6E1-6B32D0E2C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10</Pages>
  <Words>4233</Words>
  <Characters>24134</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MACS Procedures Template</vt:lpstr>
    </vt:vector>
  </TitlesOfParts>
  <Company/>
  <LinksUpToDate>false</LinksUpToDate>
  <CharactersWithSpaces>28311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MACS Procedures Template</dc:title>
  <dc:subject/>
  <dc:creator>Sweeney, Patricia</dc:creator>
  <cp:keywords>"MACS Procedures Template", "policy procedures template", policy, procedures, "policy procedires", "procedures template"</cp:keywords>
  <dc:description/>
  <cp:lastModifiedBy>Steve Evans</cp:lastModifiedBy>
  <cp:revision>5</cp:revision>
  <cp:lastPrinted>2023-01-18T22:18:00Z</cp:lastPrinted>
  <dcterms:created xsi:type="dcterms:W3CDTF">2026-05-20T00:14:00Z</dcterms:created>
  <dcterms:modified xsi:type="dcterms:W3CDTF">2026-07-15T03:11:00Z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0x01010053EBD25C2E04C94090A52A7A7AE175B7</vt:lpwstr>
  </property>
  <property fmtid="{D5CDD505-2E9C-101B-9397-08002B2CF9AE}" pid="3" name="MediaServiceImageTags">
    <vt:lpwstr/>
  </property>
  <property fmtid="{D5CDD505-2E9C-101B-9397-08002B2CF9AE}" pid="4" name="_dlc_DocIdItemGuid">
    <vt:lpwstr>3254d17f-2fe0-4e97-8328-4c47cdcb71ac</vt:lpwstr>
  </property>
  <property fmtid="{D5CDD505-2E9C-101B-9397-08002B2CF9AE}" pid="5" name="DocumentSetDescription">
    <vt:lpwstr/>
  </property>
  <property fmtid="{D5CDD505-2E9C-101B-9397-08002B2CF9AE}" pid="6" name="GrammarlyDocumentId">
    <vt:lpwstr>b5004979-e2aa-4cb2-8da7-7c37e6660918</vt:lpwstr>
  </property>
</Properties>
</file>